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EBB" w:rsidRPr="00821410" w:rsidRDefault="00B66C73" w:rsidP="00821410">
      <w:pPr>
        <w:pStyle w:val="Bodytext20"/>
        <w:widowControl/>
        <w:shd w:val="clear" w:color="auto" w:fill="auto"/>
        <w:spacing w:before="0" w:line="360" w:lineRule="auto"/>
        <w:rPr>
          <w:rFonts w:ascii="Helvetica" w:hAnsi="Helvetica"/>
          <w:sz w:val="20"/>
        </w:rPr>
      </w:pPr>
      <w:bookmarkStart w:id="0" w:name="_GoBack"/>
      <w:bookmarkEnd w:id="0"/>
      <w:r w:rsidRPr="00821410">
        <w:rPr>
          <w:rFonts w:ascii="Helvetica" w:hAnsi="Helvetica"/>
          <w:sz w:val="20"/>
        </w:rPr>
        <w:t xml:space="preserve">Išradimas priklauso biomedicinos sričiai, konkrečiau - ląstelių </w:t>
      </w:r>
      <w:proofErr w:type="spellStart"/>
      <w:r w:rsidRPr="00821410">
        <w:rPr>
          <w:rFonts w:ascii="Helvetica" w:hAnsi="Helvetica"/>
          <w:sz w:val="20"/>
        </w:rPr>
        <w:t>transfekavimo</w:t>
      </w:r>
      <w:proofErr w:type="spellEnd"/>
      <w:r w:rsidRPr="00821410">
        <w:rPr>
          <w:rFonts w:ascii="Helvetica" w:hAnsi="Helvetica"/>
          <w:sz w:val="20"/>
        </w:rPr>
        <w:t xml:space="preserve"> įrenginiams. Ląstelių </w:t>
      </w:r>
      <w:proofErr w:type="spellStart"/>
      <w:r w:rsidRPr="00821410">
        <w:rPr>
          <w:rFonts w:ascii="Helvetica" w:hAnsi="Helvetica"/>
          <w:sz w:val="20"/>
        </w:rPr>
        <w:t>mikroporatorius</w:t>
      </w:r>
      <w:proofErr w:type="spellEnd"/>
      <w:r w:rsidRPr="00821410">
        <w:rPr>
          <w:rFonts w:ascii="Helvetica" w:hAnsi="Helvetica"/>
          <w:sz w:val="20"/>
        </w:rPr>
        <w:t xml:space="preserve">, susideda iš skysčio </w:t>
      </w:r>
      <w:proofErr w:type="spellStart"/>
      <w:r w:rsidRPr="00821410">
        <w:rPr>
          <w:rFonts w:ascii="Helvetica" w:hAnsi="Helvetica"/>
          <w:sz w:val="20"/>
        </w:rPr>
        <w:t>mikrokanalo</w:t>
      </w:r>
      <w:proofErr w:type="spellEnd"/>
      <w:r w:rsidRPr="00821410">
        <w:rPr>
          <w:rFonts w:ascii="Helvetica" w:hAnsi="Helvetica"/>
          <w:sz w:val="20"/>
        </w:rPr>
        <w:t xml:space="preserve"> (1) ir jame patalpintų mechaninio poveikio elementų, kurie </w:t>
      </w:r>
      <w:r w:rsidRPr="00821410">
        <w:rPr>
          <w:rFonts w:ascii="Helvetica" w:hAnsi="Helvetica"/>
          <w:sz w:val="20"/>
        </w:rPr>
        <w:t xml:space="preserve">padaryti kaip du besisukantys velenėliai (2, 2a, 2b) (sinonimas „voleliai“) ir sumontuoti </w:t>
      </w:r>
      <w:proofErr w:type="spellStart"/>
      <w:r w:rsidRPr="00821410">
        <w:rPr>
          <w:rFonts w:ascii="Helvetica" w:hAnsi="Helvetica"/>
          <w:sz w:val="20"/>
        </w:rPr>
        <w:t>mikrokanalo</w:t>
      </w:r>
      <w:proofErr w:type="spellEnd"/>
      <w:r w:rsidRPr="00821410">
        <w:rPr>
          <w:rFonts w:ascii="Helvetica" w:hAnsi="Helvetica"/>
          <w:sz w:val="20"/>
        </w:rPr>
        <w:t xml:space="preserve"> (1) nišose (</w:t>
      </w:r>
      <w:proofErr w:type="spellStart"/>
      <w:r w:rsidRPr="00821410">
        <w:rPr>
          <w:rFonts w:ascii="Helvetica" w:hAnsi="Helvetica"/>
          <w:sz w:val="20"/>
        </w:rPr>
        <w:t>la</w:t>
      </w:r>
      <w:proofErr w:type="spellEnd"/>
      <w:r w:rsidRPr="00821410">
        <w:rPr>
          <w:rFonts w:ascii="Helvetica" w:hAnsi="Helvetica"/>
          <w:sz w:val="20"/>
        </w:rPr>
        <w:t xml:space="preserve">, </w:t>
      </w:r>
      <w:proofErr w:type="spellStart"/>
      <w:r w:rsidRPr="00821410">
        <w:rPr>
          <w:rFonts w:ascii="Helvetica" w:hAnsi="Helvetica"/>
          <w:sz w:val="20"/>
        </w:rPr>
        <w:t>lb</w:t>
      </w:r>
      <w:proofErr w:type="spellEnd"/>
      <w:r w:rsidRPr="00821410">
        <w:rPr>
          <w:rFonts w:ascii="Helvetica" w:hAnsi="Helvetica"/>
          <w:sz w:val="20"/>
        </w:rPr>
        <w:t>) vienas nuo kito atstumu mažesniu negu apdorojamų ląstelių dydis, vienas arba abu velenėliai (2, 2a, 2b) padaryti su krumpliais (3) arb</w:t>
      </w:r>
      <w:r w:rsidRPr="00821410">
        <w:rPr>
          <w:rFonts w:ascii="Helvetica" w:hAnsi="Helvetica"/>
          <w:sz w:val="20"/>
        </w:rPr>
        <w:t>a spygliais (5) (adatom), velenėliai yra pasyvūs, sukami pratekančio skysčio ir kontaktuoja su ląstelėmis vienu šonu. Siūlomi įvairūs velenėlių formos variantai: cilindriniai, išgaubtas- įgaubtas (pora), įgaubti, laiptuoti cilindriniai. Siūlomi velenėlių m</w:t>
      </w:r>
      <w:r w:rsidRPr="00821410">
        <w:rPr>
          <w:rFonts w:ascii="Helvetica" w:hAnsi="Helvetica"/>
          <w:sz w:val="20"/>
        </w:rPr>
        <w:t xml:space="preserve">ontavimo variantai: velenėliai galuose turi įdubas, o skysčio </w:t>
      </w:r>
      <w:proofErr w:type="spellStart"/>
      <w:r w:rsidRPr="00821410">
        <w:rPr>
          <w:rFonts w:ascii="Helvetica" w:hAnsi="Helvetica"/>
          <w:sz w:val="20"/>
        </w:rPr>
        <w:t>mikrokanale</w:t>
      </w:r>
      <w:proofErr w:type="spellEnd"/>
      <w:r w:rsidRPr="00821410">
        <w:rPr>
          <w:rFonts w:ascii="Helvetica" w:hAnsi="Helvetica"/>
          <w:sz w:val="20"/>
        </w:rPr>
        <w:t xml:space="preserve"> padarytos iškyšos (trumpos ašelės) ir atvirkščiai - velenėliai galuose turi įdubas, o skysčio </w:t>
      </w:r>
      <w:proofErr w:type="spellStart"/>
      <w:r w:rsidRPr="00821410">
        <w:rPr>
          <w:rFonts w:ascii="Helvetica" w:hAnsi="Helvetica"/>
          <w:sz w:val="20"/>
        </w:rPr>
        <w:t>mikrokanale</w:t>
      </w:r>
      <w:proofErr w:type="spellEnd"/>
      <w:r w:rsidRPr="00821410">
        <w:rPr>
          <w:rFonts w:ascii="Helvetica" w:hAnsi="Helvetica"/>
          <w:sz w:val="20"/>
        </w:rPr>
        <w:t xml:space="preserve"> padarytos iškyšos (trumpos ašelės), kurios tarnauja kaip slydimo guoliai, ar</w:t>
      </w:r>
      <w:r w:rsidRPr="00821410">
        <w:rPr>
          <w:rFonts w:ascii="Helvetica" w:hAnsi="Helvetica"/>
          <w:sz w:val="20"/>
        </w:rPr>
        <w:t>ba velenėliai sumontuoti ant ašių.</w:t>
      </w:r>
    </w:p>
    <w:sectPr w:rsidR="00E20EBB" w:rsidRPr="00821410" w:rsidSect="00821410">
      <w:pgSz w:w="11900" w:h="16840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C73" w:rsidRDefault="00B66C73">
      <w:r>
        <w:separator/>
      </w:r>
    </w:p>
  </w:endnote>
  <w:endnote w:type="continuationSeparator" w:id="0">
    <w:p w:rsidR="00B66C73" w:rsidRDefault="00B6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C73" w:rsidRDefault="00B66C73"/>
  </w:footnote>
  <w:footnote w:type="continuationSeparator" w:id="0">
    <w:p w:rsidR="00B66C73" w:rsidRDefault="00B66C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BB"/>
    <w:rsid w:val="00821410"/>
    <w:rsid w:val="00B66C73"/>
    <w:rsid w:val="00E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F90F6A2-F990-4B82-8A0E-96E03C68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80" w:line="28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480" w:after="28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280" w:line="39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14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1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214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886</Characters>
  <Application>Microsoft Office Word</Application>
  <DocSecurity>0</DocSecurity>
  <Lines>11</Lines>
  <Paragraphs>3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Audronė Papievienė</cp:lastModifiedBy>
  <cp:revision>1</cp:revision>
  <dcterms:created xsi:type="dcterms:W3CDTF">2022-01-10T13:09:00Z</dcterms:created>
  <dcterms:modified xsi:type="dcterms:W3CDTF">2022-01-10T13:17:00Z</dcterms:modified>
</cp:coreProperties>
</file>