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5F98" w14:textId="79BED69D" w:rsidR="0018473C" w:rsidRPr="00DC6934" w:rsidRDefault="007743F8">
      <w:pPr>
        <w:rPr>
          <w:sz w:val="24"/>
          <w:szCs w:val="24"/>
        </w:rPr>
      </w:pPr>
      <w:r w:rsidRPr="007743F8">
        <w:rPr>
          <w:sz w:val="24"/>
          <w:szCs w:val="24"/>
        </w:rPr>
        <w:t>The invention describes a method of synthesis of 2-styryl-3,3-dimethyl-3</w:t>
      </w:r>
      <w:r w:rsidRPr="007743F8">
        <w:rPr>
          <w:i/>
          <w:iCs/>
          <w:sz w:val="24"/>
          <w:szCs w:val="24"/>
        </w:rPr>
        <w:t>H</w:t>
      </w:r>
      <w:r w:rsidRPr="007743F8">
        <w:rPr>
          <w:sz w:val="24"/>
          <w:szCs w:val="24"/>
        </w:rPr>
        <w:t>-indole derivatives. The compounds of the invention are obtained in 58-98% yield by condensing the corresponding 3</w:t>
      </w:r>
      <w:r w:rsidRPr="007743F8">
        <w:rPr>
          <w:i/>
          <w:iCs/>
          <w:sz w:val="24"/>
          <w:szCs w:val="24"/>
        </w:rPr>
        <w:t>H</w:t>
      </w:r>
      <w:r w:rsidRPr="007743F8">
        <w:rPr>
          <w:sz w:val="24"/>
          <w:szCs w:val="24"/>
        </w:rPr>
        <w:t>-indole chlorides in a flow reactor for 1 hour in ethylene glycol at 125 °C.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43F8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743F8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73ED"/>
  <w15:chartTrackingRefBased/>
  <w15:docId w15:val="{7F982380-23D8-4BCB-9AAB-479C751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245</Characters>
  <Application>Microsoft Office Word</Application>
  <DocSecurity>0</DocSecurity>
  <Lines>5</Lines>
  <Paragraphs>4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2022-11-17T12:15:00Z</dcterms:created>
  <dcterms:modified xsi:type="dcterms:W3CDTF">2022-11-17T12:16:00Z</dcterms:modified>
</cp:coreProperties>
</file>