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52959" w14:textId="76719F39" w:rsidR="0018473C" w:rsidRPr="00DC6934" w:rsidRDefault="008766CB" w:rsidP="008766CB">
      <w:pPr>
        <w:jc w:val="both"/>
        <w:rPr>
          <w:sz w:val="24"/>
          <w:szCs w:val="24"/>
        </w:rPr>
      </w:pPr>
      <w:r w:rsidRPr="008766CB">
        <w:rPr>
          <w:sz w:val="24"/>
          <w:szCs w:val="24"/>
        </w:rPr>
        <w:t>The invention relates to latex materials with a broad spectrum and strong antimicrobial activity, which are obtained using multifunctional nanocomposites of organic and inorganic origin and latex. Silver nanocomposites are obtained using materials of organic and inorganic origin, applying green synthesis, which is environmentally friendly, simple, fast and economical. The latex is filled with the resulting multifunctional nanocomposites, which are homogeneously distributed throughout the volume and surface of the polymer. The developed antimicrobial latex composite has good physical and chemical properties, as well as broad-spectrum and strong antimicrobial activity against gram-positive and gram-negative bacterial species.</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8766CB"/>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766CB"/>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DD5F7"/>
  <w15:chartTrackingRefBased/>
  <w15:docId w15:val="{6B68A7BC-2385-4701-BDE6-AC53A01C4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610</Characters>
  <Application>Microsoft Office Word</Application>
  <DocSecurity>0</DocSecurity>
  <Lines>13</Lines>
  <Paragraphs>6</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1</cp:revision>
  <dcterms:created xsi:type="dcterms:W3CDTF">2022-10-13T10:58:00Z</dcterms:created>
  <dcterms:modified xsi:type="dcterms:W3CDTF">2022-10-13T11:00:00Z</dcterms:modified>
</cp:coreProperties>
</file>