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purification of liquids, specifically to water 
filters with a reactive material.
A tank (1) comprises upper (2), middle (3) and lower (4) layers. The 
upper layer (2) is made from polymeric inert granulated material the granules of which are 1-1.5 mm. The middle layer (3) is a filter reactive layer from  tar (cationic, anionic materials and special oxidants) which contained in 80-90% of the tank. The lower layer (4) is draining, for example, from gravel or carbon. The layer of polymeric inert granulated material can be used for retenting of filter reactive species and for transmissing of regeneration products which are concentrated in regeneration and washing cycles. The specific weight of the polymeric inert granulated material is smaller whan the specific weight of water. A tube (5) is placed vertically inside the tank (1). On the ends of the tube (5) nets (sprays) are placed: upper (6) and lower (7) the width of the hole of which is 0.2-0.5 mm.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