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geležinkelių konstrukcijoms. Į medinio pabėgio galus prieš jo džiovinimą įkala metalines šukas, kuriose dantų skaičius yra 50-100. Metalinių šukų pagrindo (1) forma gali būti tapati pabėgio galo skerspjūvio formai arba metalinių šukų pagrindo plotas gali būti mažesnis už pabėgio galo skerspjūvio plotą. Kiekvieno metalinių šukų danties (2) aukštis yra ne mažesnis kaip 10mm.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