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Dūmsiurbis sudarytas iš metalinio korpuso su dvigubom sienelėm  (1), kuris betarpiškai sujungtas su  šalto oro iš aplinkos įtraukimo metaliniu kanalu (6), kurio sienelės taip pat dvigubos. Korpuse (1) įtaisyta vertikali sukimosi ašis, ant kurios įrengtas elektros variklis ir sumontuotos dūmų ištraukimo  į atmosferą (4) ir elektros variklio aušinimo (5) sparnuotės. Ertmė tarp korpuso (1) ir šalto oro iš aplinkos įtraukimo metalinio kanalo (6) sienelių užpildyta  karštį izoliuojančia medžiaga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