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popieriaus apdorojimo sričiai įvedant į popierių papildomas medžiagas, būtent higieninės ir/arba buitinės paskirties popieriaus, pavyzdžiui, tualetinio popieriaus, rankšluosčiųir kt. aromatizavimo būdams ir įrenginiams. Higieninės ir/arba buitinės paskirties popieriaus aromatizavimo būde, kai aromatizuojančią medžiagą įveda į popieriaus juostą jos vyniojimo į ritinį metu, nauja yra tai, kad aromatizuojančią medžiagą periodiškai užpurškia bent jau ant vienos vyniojamo popieriaus juostos pusės impulsais, kurių periodas ir trukmė yra valdomi, užtikrinant aromatinės medžiagos tolygų pasiskirstymą suvyniotame popieriaus ritinėlyje, o purškimo srovės stiprumą ir dozės dydį parenka, užtikrinant popieriaus atsparumą plyšimui. Įrenginys, šio būdo realizavimui turi bent vienąhermetiškai sujungtą su aromatizuojančios medžiagos talpa valdomą purkštuką, nukreiptą į judančio popieriaus juostos paviršių bent iš vienos jos pusės.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