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prietaisų pramonei, konkrečiai šviesoforų, regulioujančių automobilių ir pėsčiųjų eismą gatvėse. Šviesoforas susideda iš korpuso, jame įtvirtinto šviesos šaltinio ir dangtelio su apsauginiu gaubtu, su jame įmontuota spalvota sklaidančia šviesą linze, papildomai įmontuotas įgaubtas apsauginis baltos spalvos stiklas, turintis iš vidaus rifliuotą, iš išorės lygų paviršių, apgaubtą įtvirtinimo žiedu su auselėmis, kuriomis pritvirtintas prie dangtelio su apsauginiu gaubtu, išorinėje spalvotos, sklaidančios šviesą, linzės pusėje.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