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ir informacinių technologijų sritims ir yra skirtas efektyviam elektros energijos tiekimui kriptovaliutos kasimo įrenginiams ir kriptovaliutos kasimo įrenginių suvartotos elektros energijos antriniam panaudojimui, tiekiant šiluminę energiją namų ūkiams. Kriptovaliutos kasimo fermai maitinti elektros energiją tiekia kogeneracinė elektrinė, kurios aplinkoje išdėsto kriptovaliutos kasimo fermą, kurios generuojama šiluma šildo šilumnešį, kuris perdavimo priemonėmis perduodamas į kogeneracinę elektrinę, kurioje šilumnešis papildomai pašildomas ir perduodamas namų ūkiams šildyti, iš kurių atvėsusį šilumnešį kitomis perdavimo priemonėmis grąžina į kriptovaliutos kasimo fermą, kurioje jis vėl šildomas kriptovaliutos kasimo fermos generuojama šiluma ir aprašytą ciklą vėl kartoja.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