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3C86" w14:textId="426AA2CE" w:rsidR="0018473C" w:rsidRPr="00257C51" w:rsidRDefault="00257C51" w:rsidP="00257C51">
      <w:pPr>
        <w:spacing w:after="0" w:line="360" w:lineRule="auto"/>
        <w:jc w:val="both"/>
        <w:rPr>
          <w:rFonts w:ascii="Helvetica" w:hAnsi="Helvetica"/>
          <w:sz w:val="20"/>
          <w:lang w:val="en-GB"/>
        </w:rPr>
      </w:pPr>
      <w:r w:rsidRPr="00257C51">
        <w:rPr>
          <w:rFonts w:ascii="Helvetica" w:hAnsi="Helvetica"/>
          <w:sz w:val="20"/>
          <w:lang w:val="en-GB"/>
        </w:rPr>
        <w:t>The invention belongs to the field of military technology, specifically</w:t>
      </w:r>
      <w:r w:rsidRPr="00257C51">
        <w:rPr>
          <w:rFonts w:ascii="Helvetica" w:hAnsi="Helvetica"/>
          <w:sz w:val="20"/>
          <w:lang w:val="en-GB"/>
        </w:rPr>
        <w:t xml:space="preserve"> </w:t>
      </w:r>
      <w:r w:rsidRPr="00257C51">
        <w:rPr>
          <w:rFonts w:ascii="Helvetica" w:hAnsi="Helvetica"/>
          <w:sz w:val="20"/>
          <w:lang w:val="en-GB"/>
        </w:rPr>
        <w:t>related to the activation of explosives with an electric detonator. It can</w:t>
      </w:r>
      <w:r w:rsidRPr="00257C51">
        <w:rPr>
          <w:rFonts w:ascii="Helvetica" w:hAnsi="Helvetica"/>
          <w:sz w:val="20"/>
          <w:lang w:val="en-GB"/>
        </w:rPr>
        <w:t xml:space="preserve"> </w:t>
      </w:r>
      <w:r w:rsidRPr="00257C51">
        <w:rPr>
          <w:rFonts w:ascii="Helvetica" w:hAnsi="Helvetica"/>
          <w:sz w:val="20"/>
          <w:lang w:val="en-GB"/>
        </w:rPr>
        <w:t>operate as a detonator, but using an audible alarm, it can be applied in a civilian</w:t>
      </w:r>
      <w:r w:rsidRPr="00257C51">
        <w:rPr>
          <w:rFonts w:ascii="Helvetica" w:hAnsi="Helvetica"/>
          <w:sz w:val="20"/>
          <w:lang w:val="en-GB"/>
        </w:rPr>
        <w:t xml:space="preserve"> </w:t>
      </w:r>
      <w:r w:rsidRPr="00257C51">
        <w:rPr>
          <w:rFonts w:ascii="Helvetica" w:hAnsi="Helvetica"/>
          <w:sz w:val="20"/>
          <w:lang w:val="en-GB"/>
        </w:rPr>
        <w:t>environment in the protection of people, objects or territories.</w:t>
      </w:r>
      <w:r w:rsidRPr="00257C51">
        <w:rPr>
          <w:rFonts w:ascii="Helvetica" w:hAnsi="Helvetica"/>
          <w:sz w:val="20"/>
          <w:lang w:val="en-GB"/>
        </w:rPr>
        <w:t xml:space="preserve"> </w:t>
      </w:r>
      <w:r w:rsidRPr="00257C51">
        <w:rPr>
          <w:rFonts w:ascii="Helvetica" w:hAnsi="Helvetica"/>
          <w:sz w:val="20"/>
          <w:lang w:val="en-GB"/>
        </w:rPr>
        <w:t>The purpose of the invention is to create a safe multifunctional device with or</w:t>
      </w:r>
      <w:r w:rsidRPr="00257C51">
        <w:rPr>
          <w:rFonts w:ascii="Helvetica" w:hAnsi="Helvetica"/>
          <w:sz w:val="20"/>
          <w:lang w:val="en-GB"/>
        </w:rPr>
        <w:t xml:space="preserve"> </w:t>
      </w:r>
      <w:r w:rsidRPr="00257C51">
        <w:rPr>
          <w:rFonts w:ascii="Helvetica" w:hAnsi="Helvetica"/>
          <w:sz w:val="20"/>
          <w:lang w:val="en-GB"/>
        </w:rPr>
        <w:t>without operator intervention, suitable for use in the destruction of manpower,</w:t>
      </w:r>
      <w:r w:rsidRPr="00257C51">
        <w:rPr>
          <w:rFonts w:ascii="Helvetica" w:hAnsi="Helvetica"/>
          <w:sz w:val="20"/>
          <w:lang w:val="en-GB"/>
        </w:rPr>
        <w:t xml:space="preserve"> </w:t>
      </w:r>
      <w:proofErr w:type="spellStart"/>
      <w:r w:rsidRPr="00257C51">
        <w:rPr>
          <w:rFonts w:ascii="Helvetica" w:hAnsi="Helvetica"/>
          <w:sz w:val="20"/>
          <w:lang w:val="en-GB"/>
        </w:rPr>
        <w:t>armored</w:t>
      </w:r>
      <w:proofErr w:type="spellEnd"/>
      <w:r w:rsidRPr="00257C51">
        <w:rPr>
          <w:rFonts w:ascii="Helvetica" w:hAnsi="Helvetica"/>
          <w:sz w:val="20"/>
          <w:lang w:val="en-GB"/>
        </w:rPr>
        <w:t xml:space="preserve"> vehicles and for training purposes or in the civilian field.</w:t>
      </w:r>
      <w:r w:rsidRPr="00257C51">
        <w:rPr>
          <w:rFonts w:ascii="Helvetica" w:hAnsi="Helvetica"/>
          <w:sz w:val="20"/>
          <w:lang w:val="en-GB"/>
        </w:rPr>
        <w:t xml:space="preserve"> </w:t>
      </w:r>
      <w:r w:rsidRPr="00257C51">
        <w:rPr>
          <w:rFonts w:ascii="Helvetica" w:hAnsi="Helvetica"/>
          <w:sz w:val="20"/>
          <w:lang w:val="en-GB"/>
        </w:rPr>
        <w:t>The purpose of the invention is achieved by the fact that the housing (1) of the</w:t>
      </w:r>
      <w:r w:rsidRPr="00257C51">
        <w:rPr>
          <w:rFonts w:ascii="Helvetica" w:hAnsi="Helvetica"/>
          <w:sz w:val="20"/>
          <w:lang w:val="en-GB"/>
        </w:rPr>
        <w:t xml:space="preserve"> </w:t>
      </w:r>
      <w:r w:rsidRPr="00257C51">
        <w:rPr>
          <w:rFonts w:ascii="Helvetica" w:hAnsi="Helvetica"/>
          <w:sz w:val="20"/>
          <w:lang w:val="en-GB"/>
        </w:rPr>
        <w:t xml:space="preserve">device for controlled detonation or alarm </w:t>
      </w:r>
      <w:r w:rsidRPr="00257C51">
        <w:rPr>
          <w:rFonts w:ascii="Helvetica" w:hAnsi="Helvetica"/>
          <w:sz w:val="20"/>
          <w:lang w:val="en-GB"/>
        </w:rPr>
        <w:t>signalling</w:t>
      </w:r>
      <w:r w:rsidRPr="00257C51">
        <w:rPr>
          <w:rFonts w:ascii="Helvetica" w:hAnsi="Helvetica"/>
          <w:sz w:val="20"/>
          <w:lang w:val="en-GB"/>
        </w:rPr>
        <w:t xml:space="preserve"> is rectangular, made of </w:t>
      </w:r>
      <w:proofErr w:type="spellStart"/>
      <w:r w:rsidRPr="00257C51">
        <w:rPr>
          <w:rFonts w:ascii="Helvetica" w:hAnsi="Helvetica"/>
          <w:sz w:val="20"/>
          <w:lang w:val="en-GB"/>
        </w:rPr>
        <w:t>weatherresistant</w:t>
      </w:r>
      <w:proofErr w:type="spellEnd"/>
      <w:r w:rsidRPr="00257C51">
        <w:rPr>
          <w:rFonts w:ascii="Helvetica" w:hAnsi="Helvetica"/>
          <w:sz w:val="20"/>
          <w:lang w:val="en-GB"/>
        </w:rPr>
        <w:t xml:space="preserve"> materials, with an openable/closeable cover (2), inside of which is</w:t>
      </w:r>
      <w:r w:rsidRPr="00257C51">
        <w:rPr>
          <w:rFonts w:ascii="Helvetica" w:hAnsi="Helvetica"/>
          <w:sz w:val="20"/>
          <w:lang w:val="en-GB"/>
        </w:rPr>
        <w:t xml:space="preserve"> </w:t>
      </w:r>
      <w:r w:rsidRPr="00257C51">
        <w:rPr>
          <w:rFonts w:ascii="Helvetica" w:hAnsi="Helvetica"/>
          <w:sz w:val="20"/>
          <w:lang w:val="en-GB"/>
        </w:rPr>
        <w:t>installed a replaceable rechargeable battery (3) with contacts (4), (5) at its ends and</w:t>
      </w:r>
      <w:r w:rsidRPr="00257C51">
        <w:rPr>
          <w:rFonts w:ascii="Helvetica" w:hAnsi="Helvetica"/>
          <w:sz w:val="20"/>
          <w:lang w:val="en-GB"/>
        </w:rPr>
        <w:t xml:space="preserve"> </w:t>
      </w:r>
      <w:r w:rsidRPr="00257C51">
        <w:rPr>
          <w:rFonts w:ascii="Helvetica" w:hAnsi="Helvetica"/>
          <w:sz w:val="20"/>
          <w:lang w:val="en-GB"/>
        </w:rPr>
        <w:t>a microcircuit (6), with electronic components, which is connected to a group of</w:t>
      </w:r>
      <w:r w:rsidRPr="00257C51">
        <w:rPr>
          <w:rFonts w:ascii="Helvetica" w:hAnsi="Helvetica"/>
          <w:sz w:val="20"/>
          <w:lang w:val="en-GB"/>
        </w:rPr>
        <w:t xml:space="preserve"> </w:t>
      </w:r>
      <w:r w:rsidRPr="00257C51">
        <w:rPr>
          <w:rFonts w:ascii="Helvetica" w:hAnsi="Helvetica"/>
          <w:sz w:val="20"/>
          <w:lang w:val="en-GB"/>
        </w:rPr>
        <w:t>light indicators (7) and an LED indicator (8) located on the housing (1), a</w:t>
      </w:r>
      <w:r w:rsidRPr="00257C51">
        <w:rPr>
          <w:rFonts w:ascii="Helvetica" w:hAnsi="Helvetica"/>
          <w:sz w:val="20"/>
          <w:lang w:val="en-GB"/>
        </w:rPr>
        <w:t xml:space="preserve"> </w:t>
      </w:r>
      <w:r w:rsidRPr="00257C51">
        <w:rPr>
          <w:rFonts w:ascii="Helvetica" w:hAnsi="Helvetica"/>
          <w:sz w:val="20"/>
          <w:lang w:val="en-GB"/>
        </w:rPr>
        <w:t>detonation button (9), an electric circuit test button (10) intended for measuring the</w:t>
      </w:r>
      <w:r w:rsidRPr="00257C51">
        <w:rPr>
          <w:rFonts w:ascii="Helvetica" w:hAnsi="Helvetica"/>
          <w:sz w:val="20"/>
          <w:lang w:val="en-GB"/>
        </w:rPr>
        <w:t xml:space="preserve"> </w:t>
      </w:r>
      <w:r w:rsidRPr="00257C51">
        <w:rPr>
          <w:rFonts w:ascii="Helvetica" w:hAnsi="Helvetica"/>
          <w:sz w:val="20"/>
          <w:lang w:val="en-GB"/>
        </w:rPr>
        <w:t>resistance of the electric detonator circuit, according to the value of which the</w:t>
      </w:r>
      <w:r w:rsidRPr="00257C51">
        <w:rPr>
          <w:rFonts w:ascii="Helvetica" w:hAnsi="Helvetica"/>
          <w:sz w:val="20"/>
          <w:lang w:val="en-GB"/>
        </w:rPr>
        <w:t xml:space="preserve"> </w:t>
      </w:r>
      <w:r w:rsidRPr="00257C51">
        <w:rPr>
          <w:rFonts w:ascii="Helvetica" w:hAnsi="Helvetica"/>
          <w:sz w:val="20"/>
          <w:lang w:val="en-GB"/>
        </w:rPr>
        <w:t>corresponding number of LED indicators (7) lights up, and a power on button (11)</w:t>
      </w:r>
      <w:r w:rsidRPr="00257C51">
        <w:rPr>
          <w:rFonts w:ascii="Helvetica" w:hAnsi="Helvetica"/>
          <w:sz w:val="20"/>
          <w:lang w:val="en-GB"/>
        </w:rPr>
        <w:t xml:space="preserve"> </w:t>
      </w:r>
      <w:r w:rsidRPr="00257C51">
        <w:rPr>
          <w:rFonts w:ascii="Helvetica" w:hAnsi="Helvetica"/>
          <w:sz w:val="20"/>
          <w:lang w:val="en-GB"/>
        </w:rPr>
        <w:t>is fixed on one of the side walls of the housing (1) and terminal release buttons (12)</w:t>
      </w:r>
      <w:r w:rsidRPr="00257C51">
        <w:rPr>
          <w:rFonts w:ascii="Helvetica" w:hAnsi="Helvetica"/>
          <w:sz w:val="20"/>
          <w:lang w:val="en-GB"/>
        </w:rPr>
        <w:t xml:space="preserve"> </w:t>
      </w:r>
      <w:r w:rsidRPr="00257C51">
        <w:rPr>
          <w:rFonts w:ascii="Helvetica" w:hAnsi="Helvetica"/>
          <w:sz w:val="20"/>
          <w:lang w:val="en-GB"/>
        </w:rPr>
        <w:t>are installed on both side walls, which release the terminals (13) installed at one</w:t>
      </w:r>
      <w:r w:rsidRPr="00257C51">
        <w:rPr>
          <w:rFonts w:ascii="Helvetica" w:hAnsi="Helvetica"/>
          <w:sz w:val="20"/>
          <w:lang w:val="en-GB"/>
        </w:rPr>
        <w:t xml:space="preserve"> </w:t>
      </w:r>
      <w:r w:rsidRPr="00257C51">
        <w:rPr>
          <w:rFonts w:ascii="Helvetica" w:hAnsi="Helvetica"/>
          <w:sz w:val="20"/>
          <w:lang w:val="en-GB"/>
        </w:rPr>
        <w:t>end of the housing (1), for inserting peeled off wires of electronic detonators or</w:t>
      </w:r>
      <w:r w:rsidRPr="00257C51">
        <w:rPr>
          <w:rFonts w:ascii="Helvetica" w:hAnsi="Helvetica"/>
          <w:sz w:val="20"/>
          <w:lang w:val="en-GB"/>
        </w:rPr>
        <w:t xml:space="preserve"> </w:t>
      </w:r>
      <w:r w:rsidRPr="00257C51">
        <w:rPr>
          <w:rFonts w:ascii="Helvetica" w:hAnsi="Helvetica"/>
          <w:sz w:val="20"/>
          <w:lang w:val="en-GB"/>
        </w:rPr>
        <w:t>speaker wires, on the other end of the housing (1) there is a tumbler lever (14) and</w:t>
      </w:r>
      <w:r w:rsidRPr="00257C51">
        <w:rPr>
          <w:rFonts w:ascii="Helvetica" w:hAnsi="Helvetica"/>
          <w:sz w:val="20"/>
          <w:lang w:val="en-GB"/>
        </w:rPr>
        <w:t xml:space="preserve"> </w:t>
      </w:r>
      <w:r w:rsidRPr="00257C51">
        <w:rPr>
          <w:rFonts w:ascii="Helvetica" w:hAnsi="Helvetica"/>
          <w:sz w:val="20"/>
          <w:lang w:val="en-GB"/>
        </w:rPr>
        <w:t>a spool for a line or cord (15).</w:t>
      </w:r>
    </w:p>
    <w:sectPr w:rsidR="0018473C" w:rsidRPr="00257C51" w:rsidSect="00257C51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3A3E" w14:textId="77777777" w:rsidR="00257C51" w:rsidRDefault="00257C51" w:rsidP="00257C51">
      <w:pPr>
        <w:spacing w:after="0" w:line="240" w:lineRule="auto"/>
      </w:pPr>
      <w:r>
        <w:separator/>
      </w:r>
    </w:p>
  </w:endnote>
  <w:endnote w:type="continuationSeparator" w:id="0">
    <w:p w14:paraId="05977837" w14:textId="77777777" w:rsidR="00257C51" w:rsidRDefault="00257C51" w:rsidP="00257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7692D" w14:textId="77777777" w:rsidR="00257C51" w:rsidRDefault="00257C51" w:rsidP="00257C51">
      <w:pPr>
        <w:spacing w:after="0" w:line="240" w:lineRule="auto"/>
      </w:pPr>
      <w:r>
        <w:separator/>
      </w:r>
    </w:p>
  </w:footnote>
  <w:footnote w:type="continuationSeparator" w:id="0">
    <w:p w14:paraId="00BF475E" w14:textId="77777777" w:rsidR="00257C51" w:rsidRDefault="00257C51" w:rsidP="00257C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51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57C51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9D3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FEF0E"/>
  <w15:chartTrackingRefBased/>
  <w15:docId w15:val="{4D266CB3-B12E-45DF-9939-43BB4E10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C5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C5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C5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C5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C5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C51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C51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C51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C51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C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C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C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C51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C51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C51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C51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C51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C51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7C51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C5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C51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57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C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C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C51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257C5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7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C51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7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C51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1365</Characters>
  <Application>Microsoft Office Word</Application>
  <DocSecurity>0</DocSecurity>
  <Lines>15</Lines>
  <Paragraphs>2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2025-12-08T08:22:00Z</dcterms:created>
  <dcterms:modified xsi:type="dcterms:W3CDTF">2025-12-08T08:26:00Z</dcterms:modified>
</cp:coreProperties>
</file>