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7E5B" w14:textId="7D688111" w:rsidR="0018473C" w:rsidRPr="005F7CCB" w:rsidRDefault="005F7CCB" w:rsidP="005F7CCB">
      <w:pPr>
        <w:spacing w:after="0" w:line="360" w:lineRule="auto"/>
        <w:jc w:val="both"/>
        <w:rPr>
          <w:rFonts w:ascii="Helvetica" w:hAnsi="Helvetica"/>
          <w:sz w:val="20"/>
        </w:rPr>
      </w:pPr>
      <w:r w:rsidRPr="005F7CCB">
        <w:rPr>
          <w:rFonts w:ascii="Helvetica" w:hAnsi="Helvetica"/>
          <w:sz w:val="20"/>
        </w:rPr>
        <w:t xml:space="preserve">Išradimas susijęs su vėjo energetikos įrenginiais, konkrečiai su aukštuminėmis </w:t>
      </w:r>
      <w:proofErr w:type="spellStart"/>
      <w:r w:rsidRPr="005F7CCB">
        <w:rPr>
          <w:rFonts w:ascii="Helvetica" w:hAnsi="Helvetica"/>
          <w:sz w:val="20"/>
        </w:rPr>
        <w:t>aerostatinėmis</w:t>
      </w:r>
      <w:proofErr w:type="spellEnd"/>
      <w:r w:rsidRPr="005F7CCB">
        <w:rPr>
          <w:rFonts w:ascii="Helvetica" w:hAnsi="Helvetica"/>
          <w:sz w:val="20"/>
        </w:rPr>
        <w:t xml:space="preserve"> vėjo jėgainėmis, skirtomis elektros energijos generavimui, naudojant aukštesniuose atmosferos sluoksniuose esančius vėjo srautus. Siūloma </w:t>
      </w:r>
      <w:proofErr w:type="spellStart"/>
      <w:r w:rsidRPr="005F7CCB">
        <w:rPr>
          <w:rFonts w:ascii="Helvetica" w:hAnsi="Helvetica"/>
          <w:sz w:val="20"/>
        </w:rPr>
        <w:t>aerostatinė</w:t>
      </w:r>
      <w:proofErr w:type="spellEnd"/>
      <w:r w:rsidRPr="005F7CCB">
        <w:rPr>
          <w:rFonts w:ascii="Helvetica" w:hAnsi="Helvetica"/>
          <w:sz w:val="20"/>
        </w:rPr>
        <w:t xml:space="preserve"> vėjo jėgainė turi lengvesnėmis už orą dujomis pripildytą keliamąją konstrukciją, kurioje integruotas energijos generavimo modulis, sujungtas su platforma per lynų sistemą. Keliamoji konstrukcija sudaryta iš kelių tarpusavyje atskirtų nepriklausomų segmentų, suformuotų į bendrą konstrukciją ir aptrauktų apsaugine danga, užtikrinančia konstrukcijos patikimumą net pažeidus dalį segmentų. Aerostato stabilumui palaikyti naudojama daugialypė erdvinės padėties stabilizavimo sistema, apimanti aerodinaminius stabilizatorius, šoninius aktyvius stabilizavimo modulius su padėties nustatymo jutiklių sistema bei vidinę stabilizavimo sistemą. Lynų sistema su platforma sudaro valdomą aukščio reguliavimo mechanizmą, leidžiantį pakelti aerostatą į darbinį aukštį arba nuleisti jį techninei priežiūrai, taip pat užtikrinti stabilų veikimą. Siūlomas techninis sprendimas leidžia užtikrinti patikimą veikimą, sumažinti aerodinaminį pasipriešinimą, sumažinti žemės arba vandens paviršiaus padengiamą plotą, supaprastinti transportavimą ir techninę priežiūrą bei išplėsti panaudojimo galimybes sausumoje ir jūroje.</w:t>
      </w:r>
    </w:p>
    <w:sectPr w:rsidR="0018473C" w:rsidRPr="005F7CCB" w:rsidSect="005F7CC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6E83" w14:textId="77777777" w:rsidR="001B6E43" w:rsidRDefault="001B6E43" w:rsidP="005F7CCB">
      <w:pPr>
        <w:spacing w:after="0" w:line="240" w:lineRule="auto"/>
      </w:pPr>
      <w:r>
        <w:separator/>
      </w:r>
    </w:p>
  </w:endnote>
  <w:endnote w:type="continuationSeparator" w:id="0">
    <w:p w14:paraId="7854C33D" w14:textId="77777777" w:rsidR="001B6E43" w:rsidRDefault="001B6E43" w:rsidP="005F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90DB" w14:textId="77777777" w:rsidR="001B6E43" w:rsidRDefault="001B6E43" w:rsidP="005F7CCB">
      <w:pPr>
        <w:spacing w:after="0" w:line="240" w:lineRule="auto"/>
      </w:pPr>
      <w:r>
        <w:separator/>
      </w:r>
    </w:p>
  </w:footnote>
  <w:footnote w:type="continuationSeparator" w:id="0">
    <w:p w14:paraId="462C0D9B" w14:textId="77777777" w:rsidR="001B6E43" w:rsidRDefault="001B6E43" w:rsidP="005F7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CB"/>
    <w:rsid w:val="0000726D"/>
    <w:rsid w:val="000657CC"/>
    <w:rsid w:val="00091494"/>
    <w:rsid w:val="000B1DE7"/>
    <w:rsid w:val="00100598"/>
    <w:rsid w:val="001340E0"/>
    <w:rsid w:val="00142022"/>
    <w:rsid w:val="0018473C"/>
    <w:rsid w:val="001A66DC"/>
    <w:rsid w:val="001B6E43"/>
    <w:rsid w:val="001D55F6"/>
    <w:rsid w:val="00220F37"/>
    <w:rsid w:val="00276E95"/>
    <w:rsid w:val="0028658E"/>
    <w:rsid w:val="002C447F"/>
    <w:rsid w:val="002D2F3D"/>
    <w:rsid w:val="002E7558"/>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5F7CCB"/>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1910"/>
  <w15:chartTrackingRefBased/>
  <w15:docId w15:val="{EC8D6B06-E0E5-49AF-8A94-F368B1A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F7CC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F7CC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F7CC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F7CC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F7CC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F7CC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F7CC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F7CC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F7CC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CC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7CC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7CC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7CC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F7CC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F7CC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F7CC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F7CC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F7CC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F7CC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F7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CC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F7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CCB"/>
    <w:pPr>
      <w:spacing w:before="160"/>
      <w:jc w:val="center"/>
    </w:pPr>
    <w:rPr>
      <w:i/>
      <w:iCs/>
      <w:color w:val="404040" w:themeColor="text1" w:themeTint="BF"/>
    </w:rPr>
  </w:style>
  <w:style w:type="character" w:customStyle="1" w:styleId="QuoteChar">
    <w:name w:val="Quote Char"/>
    <w:basedOn w:val="DefaultParagraphFont"/>
    <w:link w:val="Quote"/>
    <w:uiPriority w:val="29"/>
    <w:rsid w:val="005F7CC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F7CCB"/>
    <w:pPr>
      <w:ind w:left="720"/>
      <w:contextualSpacing/>
    </w:pPr>
  </w:style>
  <w:style w:type="character" w:styleId="IntenseEmphasis">
    <w:name w:val="Intense Emphasis"/>
    <w:basedOn w:val="DefaultParagraphFont"/>
    <w:uiPriority w:val="21"/>
    <w:qFormat/>
    <w:rsid w:val="005F7CCB"/>
    <w:rPr>
      <w:i/>
      <w:iCs/>
      <w:color w:val="365F91" w:themeColor="accent1" w:themeShade="BF"/>
    </w:rPr>
  </w:style>
  <w:style w:type="paragraph" w:styleId="IntenseQuote">
    <w:name w:val="Intense Quote"/>
    <w:basedOn w:val="Normal"/>
    <w:next w:val="Normal"/>
    <w:link w:val="IntenseQuoteChar"/>
    <w:uiPriority w:val="30"/>
    <w:qFormat/>
    <w:rsid w:val="005F7C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F7CC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F7CCB"/>
    <w:rPr>
      <w:b/>
      <w:bCs/>
      <w:smallCaps/>
      <w:color w:val="365F91" w:themeColor="accent1" w:themeShade="BF"/>
      <w:spacing w:val="5"/>
    </w:rPr>
  </w:style>
  <w:style w:type="paragraph" w:styleId="Header">
    <w:name w:val="header"/>
    <w:basedOn w:val="Normal"/>
    <w:link w:val="HeaderChar"/>
    <w:uiPriority w:val="99"/>
    <w:unhideWhenUsed/>
    <w:rsid w:val="005F7C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7CCB"/>
    <w:rPr>
      <w:rFonts w:asciiTheme="majorBidi" w:hAnsiTheme="majorBidi" w:cstheme="majorBidi"/>
      <w:sz w:val="24"/>
      <w:szCs w:val="24"/>
    </w:rPr>
  </w:style>
  <w:style w:type="paragraph" w:styleId="Footer">
    <w:name w:val="footer"/>
    <w:basedOn w:val="Normal"/>
    <w:link w:val="FooterChar"/>
    <w:uiPriority w:val="99"/>
    <w:unhideWhenUsed/>
    <w:rsid w:val="005F7C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7CCB"/>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1198</Characters>
  <Application>Microsoft Office Word</Application>
  <DocSecurity>0</DocSecurity>
  <Lines>13</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2026-05-07T10:41:00Z</dcterms:created>
  <dcterms:modified xsi:type="dcterms:W3CDTF">2026-05-07T10:42:00Z</dcterms:modified>
</cp:coreProperties>
</file>