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Tripeptides capable of regulating the function of cells of the mammalian immune and/or central nervous system, pharmaceutical compositions containing the peptides and methods of use hereof are provided.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