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Užtvankos pakeltas vandens srautas nukreipiamas į hidraulinio tarano principu veikiantį įrenginį, kuris vandens srautą pakelia į numatytą aukštį ir nukreipia ant vandens rato. Vandens kritimo energija sunaudojama vandens ratui sukti, o atidirbęs vandens srautas patenka į surinkimo rezervuarą. Prie vandens rato gali būti prijungti įvairūs mechanizmai, tarp jų elektros generatorius.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