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gyvenamųjų ir visuomeninių pastatų statyba, konkrečiai, įrengimu lango ar durų staktos bloko, pritaikyto susukamų žaliuzių tvirtinimui. Lango staktos blokas su žaliuzių tvirtinimo mazgu pasižymi tuo, kad staktos sąrama apačioje turi arkinės formos išpjovą, skirtą suvyniojamoms žaliuzėms, o viršuje - trapecijos arba stačiakampio formos išpjovą, skirtą inkaravimui, pastarojoje patalpinta strypinė santvara, kurios aukštis didesnis už išpjovos aukštį, be to, į sąramą atremta perdangos plokštė, užleista 10 -12 cm, iš kitos pusės inkaravimo mazgas apribotas užbaigimo plokšte.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