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Mikrokompresorius susideda iš korpuso su vidine ertme, kurioje įrengtas velenas su elektros variklio rotoriumi ir ašiniu darbiniu skriemuliu, guolių atramų su kanalais darbinei terpei praeiti, kuriosyra įrengtos kompresoriaus galuose: pirmoji - įėjime, o antroji - kompresoriaus išėjime, guolių, elektros variklio statoriaus, gaubiančio korpusą, įsiurbimo ir pūtimo atvamzdžių, be to, ašinis darbinis elementas įrengtas tarp rotoriaus ir vieno iš guolių. Guolių atramose padarytos angos velenui, kuriose velenas įstatytas vertikaliai ir gali judėti ašine kryptimi. Guoliai yra atraminiai-radialiniai, vienas sumontuotas pirmos guolių atramos išorinėje pusėje, o kitas - antros guolių atramos vidinėje pusėje, be to, velenas turi atramos į guolius ribotuvus. Antrasis mikrokompresoriaus variantas skiriasi tuo, kad elektros variklio rotorius yra tuščiaviduris, t.y. turi voverės narvelio konstrukciją, o sumontuotas ant veleno ašinis darbinis elementas yra rotoriaus viduje. Kompresoriaus išėjime ant  pūtimo atvamzdžio gali būti sumontuotas slėgio reguliavimo vožtuvas.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