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microcompressor consists of a housing with an inner cavity in which a shaft with a rotor of an electric engine and an axial operating pulley is arranged, supports of bearings with channels for transmiting working medium which arranged on the ends of the compressor - the first end on the enter and the second one on the exit -, bearings, a stator of an electris engine covering the housing, inlet and outlet pipes, besides, the axial operating element is arranged between the rotor and one of the bearings. Openings for the shaft are made in the supports of the bearings, in which the shaft is vertically fixed and can be moved in axial direction. One of the radial thrust bearings is mounted on the outer side of the first bearing support and the other one on the inner side of the second bearing support, besides, the shaft has stops on the bearing support. The second embodiment of the microcompressor is characterized in that the electric engine rotor is hollow, i.e. has a construction of a circular-shaped box, and the axial operating element mounted on the shaft is inside of the rotor. The valve for pressure controling may be mounted on the outlet pipe in the compressor exit.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