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Uždaromas maišelis turi maišelio korpusą su vidiniais sukimbančiais paviršiais. Maišelio sukimbantys vidiniai paviršiai gali būti gaminami daugybės formų, naudojant polimerines medžiagas ir lipnumo priedus.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