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gravity devices and can be used like a power 
aggregate in gears of mobile and stationary machines and for  transforming  
rotation power to electrical power.
An engine comprises a rotating cog-wheel, and a load for keeping of its rotation movement is a rotating cog-wheel ring with the outer and inside 
teeth, a rolling track for wheels and the same mass disk with an axis which 
is fixed by bolts which are placed symmetrical to its rotation axis. The  
start-brake and regulation device of the engine is fastened on the disk axis 
of the rotating senary ring.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