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šiluminei technikai. Jame aprašytas kaskadinis vandens aušintuvas, skirtas ataušinti panaudotą vienkartinio ar ciklinio technologinio proceso metu karštą vandenį ar kitą aušinimo skystį prieš paduodant jį  pakartotinai į technologinį procesą. Išradime aprašytasis kaskadinis vandens aušintuvas turi vandens padavimo kolektorių (1), aušinimo sistemą (2), vandens purslų ekraną (3), aušinimo ventiliatorių (5) ir ataušinto vandens surinktuvą (6). Jo aušinimo sistemą (2) sudaro blokas, susidedantis iš vertikaliai išdėstytų banguotų polipropileno (PP) arba polivinilchlorido (PVC) lakštų (11,12). Lakštai (12) yra pasukti gretimų lakštų (11) atžvilgiu 90o kampu apie horizontalią ašį (A-A).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