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mėsos pramonei. Išradimo tikslas - pagerinti mėsos gaminio kokybę, sustiprinant jo aromatines ir skonines savybes. Mėsos gaminio kompoziciją sudaro (masės %): riebi ir pusiau riebi kiauliena (45-50); kiaušiniai (10-14); šviežios morkos (15-20); manų kruopos (8-12); švieži svogūnai (10-14); juodieji pipirai (0,2-0,5); ir druska (2,0-2,5). Be to, vietoje riebios ar pusiau riebios kiaulienos galima pridėti kiaulių pažandžių.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