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may be used in drivers of  mobile and stationary machines as assembly of a power and in transforming a rotation energy to an electrical energy.
The motor comprises a central rotary driven gear, a rotary plane of which is not control in respect of verticality, and a driver gear is like a load to maintain its rotary moving. A starting, stoping and control device of the motor is fixed on an axis of the driver gear, the axis of which has not a support. A gear device is added to increase utility and efficiency of the gravity motor.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