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NAALADazės inhibitorių panaudojimui farmacinės kompozicijos, skirtos glutamato anomalijos gydymui ir poveikiui į gyvūnų neuronų aktyvumą, paruošimui, ir farmacinei kompozicijai, turinčiai efektyvų NAALADazės inhibitoriaus kiekį, tinkantį gyvūnų glutamato anomalijos gydymui bei poveikiui į neuronų aktyvumą.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