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Siūlomo būdo tikslas yra pasiekiamas patikrinant informacijos nešiklį (2), nustatant galimybę pasirinktinai atlikti operaciją ir/arba žaisti žaidimo įrenginiu (1), nuskaitant operacijos ir/arba žaidimo ženklus nuo informacijos nešiklio bei atliekant operaciją ir/arba žaidimą žaidimo įrenginiu. Siūlomo būdo įgyvendinimo sistema turi automatišką, kilnojamą žaidimo įrenginį (1) ir informacijos nešiklį (2). Žaidimo įrenginys (1) turi duomenų apdorojimo bloką (4), atminties bloką (9), ir mikrokontrolerį (8), displėjų (7), duomenų ir komandų įvedimo bloką (5), informacijos nešiklio nuskaitymo bloką(6).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