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energetikos, telekomunikacijų, elektros tinklų sričiai.Išradimo uždavinys - įžeminimo kokybės, įrenginio patikimumo ir ilgaamžiškumo padidinimas. Įžeminimo įrenginį sudaro plieniniai strypai 1, kurių aukštis 1,0-2,0 m, diametras 16-30 mm ir kurių viename gale yra išorinis, o kitame gale vidinis sriegiai, skirti strypų 1 tarpusavio sujungimui ir suveržimui.  Įžeminimo įrenginiosujungimui su įvadu skirta jungtis 2 pagaminta iš plieno ir turinti auselę su kiaurymėmis. Strypo lengvesniam įkalimui į gruntą naudojamas antgalis 3, pagamintas iš grūdinto plieno. Stabiliam elektriniam kontaktui užtikrinti tarp visų strypų 1 ir jungties 2 yra patalpinti kontaktiniai spyruokliniai žiedai 4. Įžeminimo strypai 1, jungtis 2 ir kontaktiniai spyruokliniai žiedai 4 yra padengti varioplėvele, kurios storis 0,1-0,5 mm. Įžeminimo strypai gali būti kalami į gruntą iki 40 m gylio, todėl nesunku pasiekti gruntinius vandenis ir taip užtikrinti  mažą įžeminimo varžą.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