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furniture and may be used as a structural element for furniture. The pendulum drive consists of an axis, a magnetic conductive band, a band of a stator, electromagnets, a block of a rotor position pickup. The movable part of the furniture is fixed to the rotor drive which consists of three electromagnets interconnected by the magnetic conductive band and oriented along radius R from axis centre to the stator band, and block of the rotor position pickup is immobile with respect to the electromagnets. Characteristics of the furniture and the rotor are matched. The drive axis is perpendicular to the axis of the furniture. The stator consists of permanent magnets fixed to the magnetic conductive band inside of which it is bent so that it forms cylindrical segment the axis of which is perpendicular to the drive axis. The surfaces of the magnets are oriented vertically and with the same radius R from the axis and are mounted in a row by constant interval.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