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from field of pharmaceutical and relates to a oinment for treatment of wounds and burnings. The oinment consists of two parts: the first - active ingredients and the second -  basis. The acive ingredients comprises chloramphenicol and methyluracil , and oinment basis - macrogol 1500 and macrogol 400. The oinment is useful to treat infectiuos and inventerated wounds. It stimulates the epithelization of wounds, has exellent resorbtion into tissue and is easy wash off with a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