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pavaroms ir gali būti panaudotas padidinto važumo automobiliams. Diferencialas su planetiniais cilindriniais krumpliaračiais ir ekscentriškais turi dėžutės pavidalo vediklį (1), kuriame įtaisyti planetiniai krumpliaračiai (4), galintys suktis vediklyje (1) tik kartu su savo velenėliais (5), turinčiais ekscentriškus (6). Planetiniai krumpliaračiai (4) susikabina su diferencialo  centriniu išorinio kabinimo krumpliaračiu (7), sujungtu su vienu pusašiu (2). Su kitu pusašiu (3) koncentriškai sujungtas diferencialo diskas (8), kuriame ekscentrinėje padėtyje padaryta kiaurymė (9). Šioje kiaurymėje patalpintas skridinys (10), turintis savo kiaurymes (11), išdėstytas aplink skridinio (10) geometrinę ašį taip, kaip planetiniai krumpliaračiai (4) išdėstyti aplink vediklio (1) sukimosi ašį. Į skridinio (10) kiaurymes (11) įeina ir gali jose suktis ekscentriškai (6). Tokiu būdu pusašiai (2, 3) sujungiami tarpusavyje bei su vedikliu (1), o vedikliui (1) perduotas sukimo momentas    paskirstomas per šią jungtį pusašiams (2, 3). Diferencialo vidinės trinties momentas didėja, mažėjant atstumui, kurio ekscentriškų (6) geometrinės ašys nutolusios nuo velenėlių (5) geometrinių ašių.   Tokiu pat atstumu turi būti nutolusi skridinio (10) geometrinė ašis nuo vediklio (1) sukimosi ašies. Remiantis šia priklausomybe, gaunamas diferencialo vidinės trinties momentas, reikalingas automobilio važumui padidinti, nenaudojant diferenciale papildomų konstrukcinių priemonių.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