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Naujai sukurta dezinfekcinės medžiagos ingredientų kompozicija gali būti naudojama įvairių paviršių dezinfekcijai maisto pramonėje, sveikatos priežiūros įstaigose, kirpyklose, grožio salonuose. Šiuo išradimu sukurta nauja dezinfekcinės medžiagos ingredientų kompozicija, kurią sudaro etilo alkoholis, benzalkonio chloridas, natrio šarmas ir destiliuotas vanduo, laikantis tokio šių ingredientų masių  santykio (masės %): Etilo alkoholis 60,0 - 80,0 Benzalkonio chloridas 0,025 - 0,500 Natrio šarmas 0,001 - 0,100 Destiliuotas vanduo likęs kiekis. Naujai pagamintos dezinfekcinės medžiagos fizikiniai rodikliai: Būvis skystis Kvapas būdingas etilo alkoholiui Etilo alkoholio kiekis (ne mažiau, masės %)   </w:t>
        <w:tab/>
        <w:t>70 Spalva bespalvis skystis Tankis, esant 20 oC, g/100 cm3 0,875 -0,890.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