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ekstruduotais duonos gaminiais ir pateikia tokio gaminio kompoziciją, apimančią duonos trupinius kaip vieną iš sudėtinių dalių. Kompozicijos sudėtis yra tokia (masės  % ): miltai - 9,2-36,0; sėlenos - 4,6-18,5; duonos trupiniai - 20,0-80,0; druska - 1,0-3,3; aliejus - 5,6-22,2; cukrus - 0,5-2,5.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