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methods for preventing, eliminating and regenerating facial wrinkles. it can be applied in cosmetology for fine facial wrinkle elimination. The invention aims to extend the variety of methods and to provide extremely cheap, effective and non-ipainful method of face correction which is absolutely harmful, has no undesirable side-effects and is realised with no injections and administration of harmful substances.The task mentioned above is achieved by fixing for a long time alogenic and elastic fibres present in derm.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