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cartridge (1) containing one or more beverage ingredients (200) and being formed from substantially air- and water-impermeable materials, said cartridge comprising a storage chamber (130; 134) containing the one or more beverage ingredients, characterised in that the aspect ratio of the vertical height of the storage chamber to the breadth of the storage chamber is between 0.10 and 0.43.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