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cartridge (1) containing one or more beverage ingredients (200) and being formed from substantially air- and water-impermeable materials, the cartridge defining a storage chamber (130; 134) containing the one or more beverage ingredients and manifold chamber (16), the cartridge comprising an opening (12) through which the one or more beverage ingredients can be filled into the storage chamber, the opening being closed by e lid (5) having a first portion overlying the manifold chamber and a second portion overlying the storage chamber, wherein the first portion of the lid is pierceable in use to accommodate an inflow of an aqueous medium into the manifold chamber and the lid is pierceable in use to accommodate an outflow of beverage formed from interaction of the aqueous medium and the one or more beverage ingredients in the storage chamber.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