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transportation of loads and can be used in different fields of industry with different loads: boxes, rolls, packages, parts of the furniture, the timber, butt, etc. The aim of the invention is to enlarge the amount of loads and strength. Cardboard pallet consists of top panel and bottom support, it consists of no less than three bottom lanes connecting oblong symmetrical empty gaskets-supports, made of corrugated cardboard, which are stated between top plate and bottom lanes, this way that the longer symmetric axis would be parallel to the plate long edge and the top plate of the pallet and bottom line is made of the glued cardboard layers in which corrugated generatrix is parallel to pallet long edge, each corrugated cardboard layer formed this way that all corrugates to be equal; the pallet also have two solid oblong plates, between which is symmetrical empty gaskets-supports.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