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elektros mašinų technikai ir gali būti panaudotas kaip statorius ir kaip generatorius arba tik elektros energijos generavimui. Nuolatinės srovės elektros variklyje prie veleno (3) pritvirtinti du inkarai (5), kurių ričių apvijų stebulės surinktos iš atskirų galuose kampu ir sraigto pavidalu išlenktų plokštelių sudaro ventiliatoriaus mentes ir ričių šerdis, o jų šoninių polių lauke įtvirtintas žiedinių briaunelių sumaunamo korpuso (1) užvaržų šachmatine tvarka sudvigubintas solenoido, kristalinis, diskinis, suskaidytas į du priešingus polius magnetas (6) su lygiagrečiai išdėstytais polių antgaliais (7), o veleno (3) įvorės paviršiuje įtvirtintos viena nuo kitos izoliuotos, radialiai išlenktos šachmatine tvarka išdėstytos plokštelės (8), kurios sujungtos vienos įkrovimo grandinės bendrais šepetėliais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