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is related to energy, air ventilation fields and is for thermal air flows control. Using heat capacity and thermal equipment cooling modules. Cross air-exchanges structures where can: accumulate heat and cold for a longer period of time, to ensure certain air flows temperature, connect and use of others heat and cold sources, more efficient facilities heating or cooling. The new invention forms others air heating solutions.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