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sričiai, būtent statybiniams elementams gatavų skydų pavidalu, kurie naudojami skydinių namų statyboje kaip nešantieji ir atitvariniai elementai. Naujos konstrukcijos skydinis blokas suformuotas iš esmės kaip stačiakampis gretasienis, sudarytas iš plokštės ir šiltinamosios medžiagos sluoksnio. Nauja jame yra tai, kad iš vieno šiltinamosios medžiagos šono arba iš abiejų jos šonų sumontuotos standumą palaikančios plokštės, o skydo apkrovai užtikrinti intervalais sumontuotos skersinės plokštės. Skydui naudojamas medžiagos: lygiagrečiai sumontuotos apkrovą laikančios plokštės yra orientuotų skiedrų plokštės, o skydo skersinė plokštės yra fanera. Kaip šiltinamoji medžiaga skyde naudojamas neoporas, mineralinė vata ar polistirolas. Skydo elementų jungimo būdas yra klijavimas ir tvirtinimas varžtais. Dėl šio jungimo sujungtos plokštės su šiltinamąja medžiaga įgyja nešančiojo karkaso savybių. Tokiu būdu atskiro karkaso visiškai nereikia.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