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Rotorinė, mentinė hidraulinė mašina skirta naudoti vandens energetikoje, konkrečiai, su reaktyviaisiais hidrauliniais įrenginiais, kurie skirti hidroenergijos jėgainėms ir kuriose naudojamas įvairaus  slėgio vanduo. Rotorinės, mentinės hidraulinės mašinos konstrukciją sudaro, turbinos kamera, kuri yra tuščiavidurio cilindro formos su sraigtinėmis įtekėjimo ir ištekėjimo angomis. Sraigtinė įtekėjimo anga išardomai sujungta su kreipiančiuoju įrenginiu, kuris, savo ruožtu, yra aprūpintas pavara vandens padavimui į turbinos kamerą, atidaryti, uždaryti ir reguliuoti. Kreipiantysis įrenginys yra suprojektuotas kaip sektorinis įrenginys. Turbinračio stebulė išardomai sumontuota ant veleno, kuris sumontuotas ant dviejų guolių - radialinio ir radialinio-atraminio. Velenas kinematiškai sujungtas suišoriniu įrenginiu. Turbinračio mentės neišardomai sumontuotos tarp vidinio žiedo, kuris nejudamai įtvirtintas ant stebulės, ir išorinio žiedo. Mentės su žiedais patalpintos turbinos kameros ertmėje.Turbinos kameros sraigtinė ištekėjimo anga išardomai sujungta su išsiurbimo vamzdžiu, kuris yra tiesiasrovis. Pateikiamo įrenginio pramoninis pritaikomumas patvirtinamas tuo, kad jis gali būti naudojamas su žinoma įranga pramoninės gamybos sąlygomis, naudojant žinomas medžiagas ir įtaisus.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