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plastikų paviršiaus adhezinio paruošimo prieš jų metalizavimą cheminiu arba elektrocheminiu būdu, ir gali būti naudojamas pramones srityse, kur reikalingos dekoratyvines arba funkcines metalų dangos ant plastikinių paviršių. Siūlomo išradimo tikslas yra kokybiškas plastikų paviršiaus paruosimas prieš jų metalizavimą. Tikslas pasiekiamas tuo, kad plastiką po ėsdinimo kambario temperatūros rūgščiame permanganatiniame tirpale, susidedančiame iš fosforo rūgšties, šarminio metalo permanganato, vario nitrato ir vandens, išlaiko 1-5 min. 50-70 °C temperatūros šarminiame permanganato jonų tirpale, turinčiame 1-3 M NaOH ir 0,1-0,5 M permanganato jonų, o rūgštus permanganatinis tirpalas papildomai turi 0,01-0,05 M sidabro nitrato.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