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bicycle helmet with active air filtration and non-contact air delivery@systems, best depicted in the drawing comprised of a helmet body [1], adjustable head straps [2], a rechargeable battery [3], an electronic control circuit, an air pump [4], a replaceable particulate filter [5], an adjustable tube [6] having an opening at a close vicinity of the nose and mouth of the user and at least one duct [7]. The invention is characterized  by positioning the rechargeable battery, air pump and at least one of the ducts into the upper back section of the helmet body, where conventional bicycle helmets tend to have an excessive amount of shock absorbing material. As a result, uncompromised aesthetics and required head protection are retained, also achieving ergonomics due to the weight positioning for minimal bending moment loading on the user neck. Furthermore, the non-contact air delivery system allows free breathing.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