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flexible fluid spraying device which is used to spray fluid to the spraying object (4) includes the shell (9) which cosmists of the upper supporting part (92) and the lower driving and accommodating part (91). The upper supporting part (92) achieves supporting through slidingly matching with multiple guide rods (93) which are fixedly connected with the fixed base frame (100). The internal thread gear plate (96) is set up in the cavity (920) of the upper supporting part (92) through the thrust bearing. Internal thread is set up at the inner periphery of internal thread gear plate (96) to match with the walking screw (95) which is parallel to the guide rod (93) and passes through the cavity (920).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