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dviračių technika ir priskiriamas kompaktiškai sulankstomiems dviračiams, būtent, kuriuos patogu nešti, sutalpinant nešiojamoje kuprinėje ir kurie yra pravažūs ne tik mieste, bet  ir miško bei lauko takais. Kompaktiškai sulankstomą nešiojamą dviratį sudaro du lankstymo mazgai A ir B ir jungiamasis mazgas C, kuriame fiksavimo varžtu 1 sujungiama rėmo dalis 4  su nuimama priekine dviračio dalimi. Jungiamasis mazgas C sudarytas iš sąnaros 16, kurioje tarp guolių 17 įtaisyta metalinė ašis, standžiai pritvirtinta tarp laikiklių 19. Sąnara 16 leidžia sukinėti vairalazdę, tokiu būdu atlikti dviračio vairavimo funkciją. Nuimama priekinė dviračio dalis turi lankstymo mazgą B, kuriame per dvigubo lenkimo sąnarą 20 sujungta vairalazdė 3 su dviračio šake 2. Ši sąnara leidžia kompaktiškai sulankstyti priekinę dalį, prilenkiant vairalazdę 3  prie dviračio priekinės šakės 2. Galinės dviračio dalies lankstymo mazgas A, sudarytas iš „T“ formos jungiamojo elemento 5, ant kurio tiesiosios dalies 6 standžiai  pritvirtinta dviračio rėmo dalis 4 , o statmenos dalies galai per sąnaras 7 ir 8, sujungti su tvirtinamaisiais elementais 9,10 ir 14. Tvirtinamieji elementai 9,10, 14 tarpusavyje standžiai sutvirtinami fiksavimo varžtu 14b. Išėmus fiksavimo varžtą 14b,  per lankstymo mazgą A galima kompaktiškai sulankstyti galinę dviračio dalį prilenkiant sėdynės vamzdį 13 prie rėmo dalies 4 , o pastaruosius prilenkiant prie rėmo dalies 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