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C325" w14:textId="77777777" w:rsidR="00845333" w:rsidRPr="00DD53A3" w:rsidRDefault="00F25BF9" w:rsidP="00DD53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1. Minkštosios </w:t>
      </w:r>
      <w:r w:rsidR="00E63F60" w:rsidRPr="00DD53A3">
        <w:rPr>
          <w:rFonts w:ascii="Helvetica" w:hAnsi="Helvetica" w:cs="Arial"/>
          <w:sz w:val="20"/>
        </w:rPr>
        <w:t xml:space="preserve">gelio </w:t>
      </w:r>
      <w:r w:rsidRPr="00DD53A3">
        <w:rPr>
          <w:rFonts w:ascii="Helvetica" w:hAnsi="Helvetica" w:cs="Arial"/>
          <w:sz w:val="20"/>
        </w:rPr>
        <w:t>kapsulės gamybos būdas, apimantis</w:t>
      </w:r>
    </w:p>
    <w:p w14:paraId="4B342760" w14:textId="77777777" w:rsidR="00F25BF9" w:rsidRPr="00DD53A3" w:rsidRDefault="00F25BF9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>(i) sumaišymą</w:t>
      </w:r>
    </w:p>
    <w:p w14:paraId="2AD76BE9" w14:textId="77777777" w:rsidR="00F25BF9" w:rsidRPr="00DD53A3" w:rsidRDefault="00F25BF9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(a) natrio </w:t>
      </w:r>
      <w:proofErr w:type="spellStart"/>
      <w:r w:rsidRPr="00DD53A3">
        <w:rPr>
          <w:rFonts w:ascii="Helvetica" w:hAnsi="Helvetica" w:cs="Arial"/>
          <w:sz w:val="20"/>
        </w:rPr>
        <w:t>naprokseno</w:t>
      </w:r>
      <w:proofErr w:type="spellEnd"/>
      <w:r w:rsidRPr="00DD53A3">
        <w:rPr>
          <w:rFonts w:ascii="Helvetica" w:hAnsi="Helvetica" w:cs="Arial"/>
          <w:sz w:val="20"/>
        </w:rPr>
        <w:t>;</w:t>
      </w:r>
    </w:p>
    <w:p w14:paraId="2553A1E9" w14:textId="2905A54D" w:rsidR="00F25BF9" w:rsidRPr="00DD53A3" w:rsidRDefault="00F25BF9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(b) </w:t>
      </w:r>
      <w:proofErr w:type="spellStart"/>
      <w:r w:rsidRPr="00DD53A3">
        <w:rPr>
          <w:rFonts w:ascii="Helvetica" w:hAnsi="Helvetica" w:cs="Arial"/>
          <w:sz w:val="20"/>
        </w:rPr>
        <w:t>fumaro</w:t>
      </w:r>
      <w:proofErr w:type="spellEnd"/>
      <w:r w:rsidRPr="00DD53A3">
        <w:rPr>
          <w:rFonts w:ascii="Helvetica" w:hAnsi="Helvetica" w:cs="Arial"/>
          <w:sz w:val="20"/>
        </w:rPr>
        <w:t xml:space="preserve"> rūgšties, </w:t>
      </w:r>
      <w:proofErr w:type="spellStart"/>
      <w:r w:rsidRPr="00DD53A3">
        <w:rPr>
          <w:rFonts w:ascii="Helvetica" w:hAnsi="Helvetica" w:cs="Arial"/>
          <w:sz w:val="20"/>
        </w:rPr>
        <w:t>maleino</w:t>
      </w:r>
      <w:proofErr w:type="spellEnd"/>
      <w:r w:rsidRPr="00DD53A3">
        <w:rPr>
          <w:rFonts w:ascii="Helvetica" w:hAnsi="Helvetica" w:cs="Arial"/>
          <w:sz w:val="20"/>
        </w:rPr>
        <w:t xml:space="preserve"> rūgšties, vy</w:t>
      </w:r>
      <w:r w:rsidR="00DD53A3" w:rsidRPr="00DD53A3">
        <w:rPr>
          <w:rFonts w:ascii="Helvetica" w:hAnsi="Helvetica" w:cs="Arial"/>
          <w:sz w:val="20"/>
        </w:rPr>
        <w:t>n</w:t>
      </w:r>
      <w:r w:rsidRPr="00DD53A3">
        <w:rPr>
          <w:rFonts w:ascii="Helvetica" w:hAnsi="Helvetica" w:cs="Arial"/>
          <w:sz w:val="20"/>
        </w:rPr>
        <w:t xml:space="preserve">o rūgšties, citrinų rūgšties, obuolių rūgšties, acto rūgšties, </w:t>
      </w:r>
      <w:proofErr w:type="spellStart"/>
      <w:r w:rsidR="00E63F60" w:rsidRPr="00DD53A3">
        <w:rPr>
          <w:rFonts w:ascii="Helvetica" w:hAnsi="Helvetica" w:cs="Arial"/>
          <w:sz w:val="20"/>
        </w:rPr>
        <w:t>propiono</w:t>
      </w:r>
      <w:proofErr w:type="spellEnd"/>
      <w:r w:rsidR="00E63F60" w:rsidRPr="00DD53A3">
        <w:rPr>
          <w:rFonts w:ascii="Helvetica" w:hAnsi="Helvetica" w:cs="Arial"/>
          <w:sz w:val="20"/>
        </w:rPr>
        <w:t xml:space="preserve"> rūgšties, </w:t>
      </w:r>
      <w:proofErr w:type="spellStart"/>
      <w:r w:rsidR="00E63F60" w:rsidRPr="00DD53A3">
        <w:rPr>
          <w:rFonts w:ascii="Helvetica" w:hAnsi="Helvetica" w:cs="Arial"/>
          <w:sz w:val="20"/>
        </w:rPr>
        <w:t>piruvo</w:t>
      </w:r>
      <w:proofErr w:type="spellEnd"/>
      <w:r w:rsidR="00E63F60" w:rsidRPr="00DD53A3">
        <w:rPr>
          <w:rFonts w:ascii="Helvetica" w:hAnsi="Helvetica" w:cs="Arial"/>
          <w:sz w:val="20"/>
        </w:rPr>
        <w:t xml:space="preserve"> rūgšties, butano rūgšties arba pieno rūgšties kiekiu nuo 0,2 iki 1,0 ekvivalento vienam moliui natrio </w:t>
      </w:r>
      <w:proofErr w:type="spellStart"/>
      <w:r w:rsidR="00E63F60" w:rsidRPr="00DD53A3">
        <w:rPr>
          <w:rFonts w:ascii="Helvetica" w:hAnsi="Helvetica" w:cs="Arial"/>
          <w:sz w:val="20"/>
        </w:rPr>
        <w:t>naprokseno</w:t>
      </w:r>
      <w:proofErr w:type="spellEnd"/>
      <w:r w:rsidR="00E63F60" w:rsidRPr="00DD53A3">
        <w:rPr>
          <w:rFonts w:ascii="Helvetica" w:hAnsi="Helvetica" w:cs="Arial"/>
          <w:sz w:val="20"/>
        </w:rPr>
        <w:t>;</w:t>
      </w:r>
    </w:p>
    <w:p w14:paraId="14774070" w14:textId="77777777" w:rsidR="00E63F60" w:rsidRPr="00DD53A3" w:rsidRDefault="00E63F60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>(c) polietileno glikolio;</w:t>
      </w:r>
    </w:p>
    <w:p w14:paraId="3DEFC588" w14:textId="77777777" w:rsidR="00E63F60" w:rsidRPr="00DD53A3" w:rsidRDefault="00E63F60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>(d) vandens; ir</w:t>
      </w:r>
    </w:p>
    <w:p w14:paraId="3279B8C4" w14:textId="0A58DF80" w:rsidR="00E63F60" w:rsidRPr="00DD53A3" w:rsidRDefault="00E63F60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(e) tirpumą gerinančio agento, parinkto iš grupės, susidedančios iš glicerino, </w:t>
      </w:r>
      <w:proofErr w:type="spellStart"/>
      <w:r w:rsidRPr="00DD53A3">
        <w:rPr>
          <w:rFonts w:ascii="Helvetica" w:hAnsi="Helvetica" w:cs="Arial"/>
          <w:sz w:val="20"/>
        </w:rPr>
        <w:t>polivinilpirolidono</w:t>
      </w:r>
      <w:proofErr w:type="spellEnd"/>
      <w:r w:rsidRPr="00DD53A3">
        <w:rPr>
          <w:rFonts w:ascii="Helvetica" w:hAnsi="Helvetica" w:cs="Arial"/>
          <w:sz w:val="20"/>
        </w:rPr>
        <w:t>, pro</w:t>
      </w:r>
      <w:r w:rsidR="00DD53A3" w:rsidRPr="00DD53A3">
        <w:rPr>
          <w:rFonts w:ascii="Helvetica" w:hAnsi="Helvetica" w:cs="Arial"/>
          <w:sz w:val="20"/>
        </w:rPr>
        <w:t>p</w:t>
      </w:r>
      <w:r w:rsidRPr="00DD53A3">
        <w:rPr>
          <w:rFonts w:ascii="Helvetica" w:hAnsi="Helvetica" w:cs="Arial"/>
          <w:sz w:val="20"/>
        </w:rPr>
        <w:t>ileno glikolio ir jų derinių; ir</w:t>
      </w:r>
    </w:p>
    <w:p w14:paraId="02B20030" w14:textId="32A6C42F" w:rsidR="00E63F60" w:rsidRPr="00DD53A3" w:rsidRDefault="00E63F60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(ii) mišinio </w:t>
      </w:r>
      <w:proofErr w:type="spellStart"/>
      <w:r w:rsidRPr="00DD53A3">
        <w:rPr>
          <w:rFonts w:ascii="Helvetica" w:hAnsi="Helvetica" w:cs="Arial"/>
          <w:sz w:val="20"/>
        </w:rPr>
        <w:t>įkapsuliavimą</w:t>
      </w:r>
      <w:proofErr w:type="spellEnd"/>
      <w:r w:rsidRPr="00DD53A3">
        <w:rPr>
          <w:rFonts w:ascii="Helvetica" w:hAnsi="Helvetica" w:cs="Arial"/>
          <w:sz w:val="20"/>
        </w:rPr>
        <w:t xml:space="preserve"> į minkštąją </w:t>
      </w:r>
      <w:r w:rsidR="00217301" w:rsidRPr="00DD53A3">
        <w:rPr>
          <w:rFonts w:ascii="Helvetica" w:hAnsi="Helvetica" w:cs="Arial"/>
          <w:sz w:val="20"/>
        </w:rPr>
        <w:t>gelio kapsulę.</w:t>
      </w:r>
    </w:p>
    <w:p w14:paraId="42C10CC6" w14:textId="77777777" w:rsidR="00DD53A3" w:rsidRPr="00DD53A3" w:rsidRDefault="00DD53A3" w:rsidP="00DD53A3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01BDE1C5" w14:textId="43004BBF" w:rsidR="00217301" w:rsidRPr="00DD53A3" w:rsidRDefault="00217301" w:rsidP="00DD53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2. Būdas pagal 1 punktą, kuriame pakopa (i) atliekama temperatūroje nuo 50 °C iki 70 °C. </w:t>
      </w:r>
    </w:p>
    <w:p w14:paraId="7D66C629" w14:textId="77777777" w:rsidR="00DD53A3" w:rsidRPr="00DD53A3" w:rsidRDefault="00DD53A3" w:rsidP="00DD53A3">
      <w:pPr>
        <w:spacing w:line="360" w:lineRule="auto"/>
        <w:jc w:val="both"/>
        <w:rPr>
          <w:rFonts w:ascii="Helvetica" w:hAnsi="Helvetica" w:cs="Arial"/>
          <w:sz w:val="20"/>
        </w:rPr>
      </w:pPr>
    </w:p>
    <w:p w14:paraId="6C8AFC1C" w14:textId="77777777" w:rsidR="00217301" w:rsidRPr="00DD53A3" w:rsidRDefault="00217301" w:rsidP="00DD53A3">
      <w:pPr>
        <w:spacing w:line="360" w:lineRule="auto"/>
        <w:ind w:firstLine="567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>3. Panaudojimas</w:t>
      </w:r>
    </w:p>
    <w:p w14:paraId="2AF6C231" w14:textId="77777777" w:rsidR="00217301" w:rsidRPr="00DD53A3" w:rsidRDefault="00217301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(a) natrio </w:t>
      </w:r>
      <w:proofErr w:type="spellStart"/>
      <w:r w:rsidRPr="00DD53A3">
        <w:rPr>
          <w:rFonts w:ascii="Helvetica" w:hAnsi="Helvetica" w:cs="Arial"/>
          <w:sz w:val="20"/>
        </w:rPr>
        <w:t>naprokseno</w:t>
      </w:r>
      <w:proofErr w:type="spellEnd"/>
      <w:r w:rsidRPr="00DD53A3">
        <w:rPr>
          <w:rFonts w:ascii="Helvetica" w:hAnsi="Helvetica" w:cs="Arial"/>
          <w:sz w:val="20"/>
        </w:rPr>
        <w:t>;</w:t>
      </w:r>
    </w:p>
    <w:p w14:paraId="5784A618" w14:textId="77777777" w:rsidR="00217301" w:rsidRPr="00DD53A3" w:rsidRDefault="00217301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(b) </w:t>
      </w:r>
      <w:proofErr w:type="spellStart"/>
      <w:r w:rsidRPr="00DD53A3">
        <w:rPr>
          <w:rFonts w:ascii="Helvetica" w:hAnsi="Helvetica" w:cs="Arial"/>
          <w:sz w:val="20"/>
        </w:rPr>
        <w:t>fumaro</w:t>
      </w:r>
      <w:proofErr w:type="spellEnd"/>
      <w:r w:rsidRPr="00DD53A3">
        <w:rPr>
          <w:rFonts w:ascii="Helvetica" w:hAnsi="Helvetica" w:cs="Arial"/>
          <w:sz w:val="20"/>
        </w:rPr>
        <w:t xml:space="preserve"> rūgšties, </w:t>
      </w:r>
      <w:proofErr w:type="spellStart"/>
      <w:r w:rsidRPr="00DD53A3">
        <w:rPr>
          <w:rFonts w:ascii="Helvetica" w:hAnsi="Helvetica" w:cs="Arial"/>
          <w:sz w:val="20"/>
        </w:rPr>
        <w:t>maleino</w:t>
      </w:r>
      <w:proofErr w:type="spellEnd"/>
      <w:r w:rsidRPr="00DD53A3">
        <w:rPr>
          <w:rFonts w:ascii="Helvetica" w:hAnsi="Helvetica" w:cs="Arial"/>
          <w:sz w:val="20"/>
        </w:rPr>
        <w:t xml:space="preserve"> rūgšties, vyno rūgšties, citrinų rūgšties, obuolių rūgšties, acto rūgšties, </w:t>
      </w:r>
      <w:proofErr w:type="spellStart"/>
      <w:r w:rsidRPr="00DD53A3">
        <w:rPr>
          <w:rFonts w:ascii="Helvetica" w:hAnsi="Helvetica" w:cs="Arial"/>
          <w:sz w:val="20"/>
        </w:rPr>
        <w:t>propiono</w:t>
      </w:r>
      <w:proofErr w:type="spellEnd"/>
      <w:r w:rsidRPr="00DD53A3">
        <w:rPr>
          <w:rFonts w:ascii="Helvetica" w:hAnsi="Helvetica" w:cs="Arial"/>
          <w:sz w:val="20"/>
        </w:rPr>
        <w:t xml:space="preserve"> rūgšties, </w:t>
      </w:r>
      <w:proofErr w:type="spellStart"/>
      <w:r w:rsidRPr="00DD53A3">
        <w:rPr>
          <w:rFonts w:ascii="Helvetica" w:hAnsi="Helvetica" w:cs="Arial"/>
          <w:sz w:val="20"/>
        </w:rPr>
        <w:t>piruvo</w:t>
      </w:r>
      <w:proofErr w:type="spellEnd"/>
      <w:r w:rsidRPr="00DD53A3">
        <w:rPr>
          <w:rFonts w:ascii="Helvetica" w:hAnsi="Helvetica" w:cs="Arial"/>
          <w:sz w:val="20"/>
        </w:rPr>
        <w:t xml:space="preserve"> rūgšties, butano rūgšties arba pieno rūgšties kiekiu nuo 0,2 iki 1,0 ekvivalento vienam moliui natrio </w:t>
      </w:r>
      <w:proofErr w:type="spellStart"/>
      <w:r w:rsidRPr="00DD53A3">
        <w:rPr>
          <w:rFonts w:ascii="Helvetica" w:hAnsi="Helvetica" w:cs="Arial"/>
          <w:sz w:val="20"/>
        </w:rPr>
        <w:t>naprokseno</w:t>
      </w:r>
      <w:proofErr w:type="spellEnd"/>
      <w:r w:rsidRPr="00DD53A3">
        <w:rPr>
          <w:rFonts w:ascii="Helvetica" w:hAnsi="Helvetica" w:cs="Arial"/>
          <w:sz w:val="20"/>
        </w:rPr>
        <w:t>;</w:t>
      </w:r>
    </w:p>
    <w:p w14:paraId="16E4CDD3" w14:textId="77777777" w:rsidR="00217301" w:rsidRPr="00DD53A3" w:rsidRDefault="00217301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>(c) polietileno glikolio;</w:t>
      </w:r>
    </w:p>
    <w:p w14:paraId="62B8C8BB" w14:textId="77777777" w:rsidR="00217301" w:rsidRPr="00DD53A3" w:rsidRDefault="00217301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>(d) vandens; ir</w:t>
      </w:r>
    </w:p>
    <w:p w14:paraId="65F986CC" w14:textId="4F4F1437" w:rsidR="00217301" w:rsidRPr="00DD53A3" w:rsidRDefault="00217301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(e) tirpumą gerinančio agento, parinkto iš grupės, susidedančios iš glicerino, </w:t>
      </w:r>
      <w:proofErr w:type="spellStart"/>
      <w:r w:rsidRPr="00DD53A3">
        <w:rPr>
          <w:rFonts w:ascii="Helvetica" w:hAnsi="Helvetica" w:cs="Arial"/>
          <w:sz w:val="20"/>
        </w:rPr>
        <w:t>polivinilpirolidono</w:t>
      </w:r>
      <w:proofErr w:type="spellEnd"/>
      <w:r w:rsidRPr="00DD53A3">
        <w:rPr>
          <w:rFonts w:ascii="Helvetica" w:hAnsi="Helvetica" w:cs="Arial"/>
          <w:sz w:val="20"/>
        </w:rPr>
        <w:t>, pro</w:t>
      </w:r>
      <w:r w:rsidR="00DD53A3" w:rsidRPr="00DD53A3">
        <w:rPr>
          <w:rFonts w:ascii="Helvetica" w:hAnsi="Helvetica" w:cs="Arial"/>
          <w:sz w:val="20"/>
        </w:rPr>
        <w:t>p</w:t>
      </w:r>
      <w:r w:rsidRPr="00DD53A3">
        <w:rPr>
          <w:rFonts w:ascii="Helvetica" w:hAnsi="Helvetica" w:cs="Arial"/>
          <w:sz w:val="20"/>
        </w:rPr>
        <w:t>ileno glikolio ir jų derinių,</w:t>
      </w:r>
    </w:p>
    <w:p w14:paraId="30B52A49" w14:textId="77777777" w:rsidR="00217301" w:rsidRPr="00DD53A3" w:rsidRDefault="00217301" w:rsidP="00DD53A3">
      <w:pPr>
        <w:spacing w:line="360" w:lineRule="auto"/>
        <w:jc w:val="both"/>
        <w:rPr>
          <w:rFonts w:ascii="Helvetica" w:hAnsi="Helvetica" w:cs="Arial"/>
          <w:sz w:val="20"/>
        </w:rPr>
      </w:pPr>
      <w:r w:rsidRPr="00DD53A3">
        <w:rPr>
          <w:rFonts w:ascii="Helvetica" w:hAnsi="Helvetica" w:cs="Arial"/>
          <w:sz w:val="20"/>
        </w:rPr>
        <w:t xml:space="preserve">gamyboje kapsulės pavidalo medikamento, skirto natrio </w:t>
      </w:r>
      <w:proofErr w:type="spellStart"/>
      <w:r w:rsidRPr="00DD53A3">
        <w:rPr>
          <w:rFonts w:ascii="Helvetica" w:hAnsi="Helvetica" w:cs="Arial"/>
          <w:sz w:val="20"/>
        </w:rPr>
        <w:t>naprokseno</w:t>
      </w:r>
      <w:proofErr w:type="spellEnd"/>
      <w:r w:rsidRPr="00DD53A3">
        <w:rPr>
          <w:rFonts w:ascii="Helvetica" w:hAnsi="Helvetica" w:cs="Arial"/>
          <w:sz w:val="20"/>
        </w:rPr>
        <w:t xml:space="preserve"> įvedimui pacientui, kuriam to reikia.</w:t>
      </w:r>
    </w:p>
    <w:sectPr w:rsidR="00217301" w:rsidRPr="00DD53A3" w:rsidSect="00DD53A3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EBEA" w14:textId="77777777" w:rsidR="004657A3" w:rsidRDefault="004657A3" w:rsidP="005B1785">
      <w:r>
        <w:separator/>
      </w:r>
    </w:p>
  </w:endnote>
  <w:endnote w:type="continuationSeparator" w:id="0">
    <w:p w14:paraId="7865790B" w14:textId="77777777" w:rsidR="004657A3" w:rsidRDefault="004657A3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9511" w14:textId="77777777" w:rsidR="004657A3" w:rsidRDefault="004657A3" w:rsidP="005B1785">
      <w:r>
        <w:separator/>
      </w:r>
    </w:p>
  </w:footnote>
  <w:footnote w:type="continuationSeparator" w:id="0">
    <w:p w14:paraId="75E05927" w14:textId="77777777" w:rsidR="004657A3" w:rsidRDefault="004657A3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22CC2"/>
    <w:multiLevelType w:val="hybridMultilevel"/>
    <w:tmpl w:val="4FDC350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D37637"/>
    <w:multiLevelType w:val="hybridMultilevel"/>
    <w:tmpl w:val="F954B24A"/>
    <w:lvl w:ilvl="0" w:tplc="684EF19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41393"/>
    <w:rsid w:val="00047D34"/>
    <w:rsid w:val="00054D31"/>
    <w:rsid w:val="00074D86"/>
    <w:rsid w:val="00081DE0"/>
    <w:rsid w:val="00097AFE"/>
    <w:rsid w:val="000A7970"/>
    <w:rsid w:val="000A7B7A"/>
    <w:rsid w:val="000B38B5"/>
    <w:rsid w:val="000D21F2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5B18"/>
    <w:rsid w:val="00146882"/>
    <w:rsid w:val="00151C2A"/>
    <w:rsid w:val="00175BCE"/>
    <w:rsid w:val="00182D68"/>
    <w:rsid w:val="00186063"/>
    <w:rsid w:val="001957DD"/>
    <w:rsid w:val="001A06F3"/>
    <w:rsid w:val="001A1431"/>
    <w:rsid w:val="001B51BC"/>
    <w:rsid w:val="001B5245"/>
    <w:rsid w:val="001C041D"/>
    <w:rsid w:val="001C7137"/>
    <w:rsid w:val="001D584B"/>
    <w:rsid w:val="001E736F"/>
    <w:rsid w:val="001F0668"/>
    <w:rsid w:val="002129AB"/>
    <w:rsid w:val="00217301"/>
    <w:rsid w:val="002228C2"/>
    <w:rsid w:val="00223CF4"/>
    <w:rsid w:val="00230D2E"/>
    <w:rsid w:val="0025192D"/>
    <w:rsid w:val="002556BB"/>
    <w:rsid w:val="0027173F"/>
    <w:rsid w:val="0027246A"/>
    <w:rsid w:val="00272729"/>
    <w:rsid w:val="00273B4F"/>
    <w:rsid w:val="00276E53"/>
    <w:rsid w:val="002944E7"/>
    <w:rsid w:val="002A43BD"/>
    <w:rsid w:val="002B5E1F"/>
    <w:rsid w:val="002D43F2"/>
    <w:rsid w:val="003022EC"/>
    <w:rsid w:val="00307B4B"/>
    <w:rsid w:val="00334E82"/>
    <w:rsid w:val="003364CF"/>
    <w:rsid w:val="0034182A"/>
    <w:rsid w:val="0034511C"/>
    <w:rsid w:val="00354663"/>
    <w:rsid w:val="00363070"/>
    <w:rsid w:val="0036704A"/>
    <w:rsid w:val="00370497"/>
    <w:rsid w:val="0038034F"/>
    <w:rsid w:val="00384D75"/>
    <w:rsid w:val="00393B92"/>
    <w:rsid w:val="003A4188"/>
    <w:rsid w:val="003B6CAD"/>
    <w:rsid w:val="003C052D"/>
    <w:rsid w:val="003D6276"/>
    <w:rsid w:val="003D66A9"/>
    <w:rsid w:val="003D6F42"/>
    <w:rsid w:val="003D7DD5"/>
    <w:rsid w:val="003E1B45"/>
    <w:rsid w:val="004062D7"/>
    <w:rsid w:val="00411164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657A3"/>
    <w:rsid w:val="00472992"/>
    <w:rsid w:val="004A1C43"/>
    <w:rsid w:val="004A2442"/>
    <w:rsid w:val="004B0043"/>
    <w:rsid w:val="004C2BF6"/>
    <w:rsid w:val="004D579F"/>
    <w:rsid w:val="004D5BF3"/>
    <w:rsid w:val="004E4262"/>
    <w:rsid w:val="004F1924"/>
    <w:rsid w:val="004F4720"/>
    <w:rsid w:val="00501F49"/>
    <w:rsid w:val="00501F63"/>
    <w:rsid w:val="00502EE8"/>
    <w:rsid w:val="005035E8"/>
    <w:rsid w:val="00504D3F"/>
    <w:rsid w:val="005067DC"/>
    <w:rsid w:val="0054170F"/>
    <w:rsid w:val="00542EEA"/>
    <w:rsid w:val="0055357B"/>
    <w:rsid w:val="00553C58"/>
    <w:rsid w:val="0056157B"/>
    <w:rsid w:val="00561C22"/>
    <w:rsid w:val="00573F47"/>
    <w:rsid w:val="00582C10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01AA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81A93"/>
    <w:rsid w:val="00681ACD"/>
    <w:rsid w:val="006850DD"/>
    <w:rsid w:val="00695757"/>
    <w:rsid w:val="00697786"/>
    <w:rsid w:val="006A5593"/>
    <w:rsid w:val="006A77D9"/>
    <w:rsid w:val="006B7C68"/>
    <w:rsid w:val="006C0BEC"/>
    <w:rsid w:val="006D2E95"/>
    <w:rsid w:val="006D32B6"/>
    <w:rsid w:val="006D586A"/>
    <w:rsid w:val="006D7841"/>
    <w:rsid w:val="006F4809"/>
    <w:rsid w:val="0070018A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7457"/>
    <w:rsid w:val="00754710"/>
    <w:rsid w:val="0076115E"/>
    <w:rsid w:val="00774092"/>
    <w:rsid w:val="00776040"/>
    <w:rsid w:val="007767BF"/>
    <w:rsid w:val="00783B2C"/>
    <w:rsid w:val="007A68DD"/>
    <w:rsid w:val="007B5A79"/>
    <w:rsid w:val="007C1DC0"/>
    <w:rsid w:val="007C3102"/>
    <w:rsid w:val="007E1AB8"/>
    <w:rsid w:val="007E57D6"/>
    <w:rsid w:val="007F3243"/>
    <w:rsid w:val="007F7674"/>
    <w:rsid w:val="00800807"/>
    <w:rsid w:val="00804581"/>
    <w:rsid w:val="00812DB1"/>
    <w:rsid w:val="00813CCC"/>
    <w:rsid w:val="00840000"/>
    <w:rsid w:val="00845333"/>
    <w:rsid w:val="00863080"/>
    <w:rsid w:val="008744FB"/>
    <w:rsid w:val="00882677"/>
    <w:rsid w:val="00883CE5"/>
    <w:rsid w:val="00885300"/>
    <w:rsid w:val="00892DE4"/>
    <w:rsid w:val="00892E62"/>
    <w:rsid w:val="008C6B27"/>
    <w:rsid w:val="008D17AC"/>
    <w:rsid w:val="008D4694"/>
    <w:rsid w:val="008D4EB1"/>
    <w:rsid w:val="008D5864"/>
    <w:rsid w:val="008E64A5"/>
    <w:rsid w:val="008E65D8"/>
    <w:rsid w:val="008F0AE3"/>
    <w:rsid w:val="00902C2D"/>
    <w:rsid w:val="009051AB"/>
    <w:rsid w:val="009102EA"/>
    <w:rsid w:val="009158D4"/>
    <w:rsid w:val="00922E8F"/>
    <w:rsid w:val="0092500D"/>
    <w:rsid w:val="00925623"/>
    <w:rsid w:val="0093258E"/>
    <w:rsid w:val="00943FEC"/>
    <w:rsid w:val="00951E09"/>
    <w:rsid w:val="00960AFD"/>
    <w:rsid w:val="009664B7"/>
    <w:rsid w:val="00971D35"/>
    <w:rsid w:val="00971F1B"/>
    <w:rsid w:val="009938CE"/>
    <w:rsid w:val="009F1EB7"/>
    <w:rsid w:val="00A00A4B"/>
    <w:rsid w:val="00A03DC9"/>
    <w:rsid w:val="00A047CB"/>
    <w:rsid w:val="00A049DF"/>
    <w:rsid w:val="00A0570E"/>
    <w:rsid w:val="00A05F10"/>
    <w:rsid w:val="00A06A09"/>
    <w:rsid w:val="00A235BB"/>
    <w:rsid w:val="00A251E5"/>
    <w:rsid w:val="00A355B8"/>
    <w:rsid w:val="00A365D3"/>
    <w:rsid w:val="00A36A10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4174"/>
    <w:rsid w:val="00A9526D"/>
    <w:rsid w:val="00AB5605"/>
    <w:rsid w:val="00AB769A"/>
    <w:rsid w:val="00AC1B71"/>
    <w:rsid w:val="00AC6F13"/>
    <w:rsid w:val="00AD36BC"/>
    <w:rsid w:val="00AD555E"/>
    <w:rsid w:val="00AF0885"/>
    <w:rsid w:val="00B03266"/>
    <w:rsid w:val="00B049CE"/>
    <w:rsid w:val="00B12059"/>
    <w:rsid w:val="00B121F0"/>
    <w:rsid w:val="00B17A20"/>
    <w:rsid w:val="00B32CFC"/>
    <w:rsid w:val="00B32ECF"/>
    <w:rsid w:val="00B40B69"/>
    <w:rsid w:val="00B42F22"/>
    <w:rsid w:val="00B54F6D"/>
    <w:rsid w:val="00B55157"/>
    <w:rsid w:val="00B665B0"/>
    <w:rsid w:val="00B80574"/>
    <w:rsid w:val="00BB4B48"/>
    <w:rsid w:val="00BC422A"/>
    <w:rsid w:val="00BC606C"/>
    <w:rsid w:val="00BD2935"/>
    <w:rsid w:val="00BD351A"/>
    <w:rsid w:val="00BD41CB"/>
    <w:rsid w:val="00BD627A"/>
    <w:rsid w:val="00BE1EB7"/>
    <w:rsid w:val="00BF3E3A"/>
    <w:rsid w:val="00BF4E83"/>
    <w:rsid w:val="00C06DE1"/>
    <w:rsid w:val="00C11C35"/>
    <w:rsid w:val="00C12FEA"/>
    <w:rsid w:val="00C16B78"/>
    <w:rsid w:val="00C26FD1"/>
    <w:rsid w:val="00C40A07"/>
    <w:rsid w:val="00C43F46"/>
    <w:rsid w:val="00C466DE"/>
    <w:rsid w:val="00C54462"/>
    <w:rsid w:val="00C60BF7"/>
    <w:rsid w:val="00C66AA9"/>
    <w:rsid w:val="00C66D91"/>
    <w:rsid w:val="00C81113"/>
    <w:rsid w:val="00CA0AB7"/>
    <w:rsid w:val="00CA39D4"/>
    <w:rsid w:val="00CA3EB5"/>
    <w:rsid w:val="00CB7EE2"/>
    <w:rsid w:val="00CC0AA2"/>
    <w:rsid w:val="00CC2C25"/>
    <w:rsid w:val="00CC4534"/>
    <w:rsid w:val="00CD212F"/>
    <w:rsid w:val="00CD25F5"/>
    <w:rsid w:val="00D05787"/>
    <w:rsid w:val="00D1608D"/>
    <w:rsid w:val="00D16728"/>
    <w:rsid w:val="00D32481"/>
    <w:rsid w:val="00D45664"/>
    <w:rsid w:val="00D5019A"/>
    <w:rsid w:val="00D52F04"/>
    <w:rsid w:val="00D60D08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4CBF"/>
    <w:rsid w:val="00DB55AF"/>
    <w:rsid w:val="00DC2A4D"/>
    <w:rsid w:val="00DD29FB"/>
    <w:rsid w:val="00DD2E4F"/>
    <w:rsid w:val="00DD53A3"/>
    <w:rsid w:val="00DD5DA4"/>
    <w:rsid w:val="00DE5DC2"/>
    <w:rsid w:val="00E059B6"/>
    <w:rsid w:val="00E12CDB"/>
    <w:rsid w:val="00E32653"/>
    <w:rsid w:val="00E47392"/>
    <w:rsid w:val="00E523AD"/>
    <w:rsid w:val="00E560BC"/>
    <w:rsid w:val="00E63F60"/>
    <w:rsid w:val="00E7040C"/>
    <w:rsid w:val="00E7285A"/>
    <w:rsid w:val="00E836B3"/>
    <w:rsid w:val="00E8415E"/>
    <w:rsid w:val="00E90B09"/>
    <w:rsid w:val="00E94332"/>
    <w:rsid w:val="00EA557E"/>
    <w:rsid w:val="00EB271D"/>
    <w:rsid w:val="00EB7B76"/>
    <w:rsid w:val="00EC09A9"/>
    <w:rsid w:val="00EC1B1B"/>
    <w:rsid w:val="00EE09A1"/>
    <w:rsid w:val="00EE1D0B"/>
    <w:rsid w:val="00EF486F"/>
    <w:rsid w:val="00EF59EE"/>
    <w:rsid w:val="00EF7F45"/>
    <w:rsid w:val="00F055D7"/>
    <w:rsid w:val="00F06842"/>
    <w:rsid w:val="00F12DEE"/>
    <w:rsid w:val="00F25BF9"/>
    <w:rsid w:val="00F26EC5"/>
    <w:rsid w:val="00F41735"/>
    <w:rsid w:val="00F428F5"/>
    <w:rsid w:val="00F465F5"/>
    <w:rsid w:val="00F62802"/>
    <w:rsid w:val="00F6368B"/>
    <w:rsid w:val="00F735DD"/>
    <w:rsid w:val="00F73B86"/>
    <w:rsid w:val="00F77530"/>
    <w:rsid w:val="00F95349"/>
    <w:rsid w:val="00F966D7"/>
    <w:rsid w:val="00FA3251"/>
    <w:rsid w:val="00FA3A74"/>
    <w:rsid w:val="00FA48E3"/>
    <w:rsid w:val="00FA4A13"/>
    <w:rsid w:val="00FB6A01"/>
    <w:rsid w:val="00FC3CDE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F3DFD"/>
  <w15:chartTrackingRefBased/>
  <w15:docId w15:val="{4797B3D6-A6E7-48DF-AAD2-4334D597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e">
    <w:name w:val="Da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author">
    <w:name w:val="article_author"/>
    <w:basedOn w:val="DefaultParagraphFont"/>
  </w:style>
  <w:style w:type="paragraph" w:customStyle="1" w:styleId="date0">
    <w:name w:val="date"/>
    <w:basedOn w:val="Normal"/>
    <w:rsid w:val="0042728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1785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5B17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1785"/>
    <w:rPr>
      <w:sz w:val="24"/>
      <w:szCs w:val="24"/>
      <w:lang w:val="lt-LT"/>
    </w:rPr>
  </w:style>
  <w:style w:type="character" w:customStyle="1" w:styleId="live-min">
    <w:name w:val="live-min"/>
    <w:rsid w:val="00AC1B71"/>
  </w:style>
  <w:style w:type="character" w:customStyle="1" w:styleId="handicapped-header">
    <w:name w:val="handicapped-header"/>
    <w:rsid w:val="00AC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0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8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1064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Raimonda Kvietkauskaitė</cp:lastModifiedBy>
  <cp:revision>2</cp:revision>
  <cp:lastPrinted>2022-03-01T07:27:00Z</cp:lastPrinted>
  <dcterms:created xsi:type="dcterms:W3CDTF">2022-03-30T11:50:00Z</dcterms:created>
  <dcterms:modified xsi:type="dcterms:W3CDTF">2022-03-30T11:50:00Z</dcterms:modified>
</cp:coreProperties>
</file>