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2118" w14:textId="77777777" w:rsidR="00441246" w:rsidRPr="003C796A" w:rsidRDefault="004D3DE4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>1. Injekcinės lėto išleidimo kompozicijos paruošimo būdas, apimantis šiuos etapus:</w:t>
      </w:r>
    </w:p>
    <w:p w14:paraId="596E2119" w14:textId="5AA329F4" w:rsidR="00441246" w:rsidRPr="003C796A" w:rsidRDefault="003C796A" w:rsidP="003C796A">
      <w:pPr>
        <w:pStyle w:val="a"/>
        <w:widowControl/>
        <w:numPr>
          <w:ilvl w:val="0"/>
          <w:numId w:val="0"/>
        </w:numPr>
        <w:suppressAutoHyphens w:val="0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 xml:space="preserve">a) </w:t>
      </w:r>
      <w:r w:rsidR="004D3DE4" w:rsidRPr="003C796A">
        <w:rPr>
          <w:rFonts w:ascii="Helvetica" w:hAnsi="Helvetica"/>
          <w:sz w:val="20"/>
        </w:rPr>
        <w:t xml:space="preserve">biologiškai suderinamo polimero, kuris yra pieno rūgšties ir glikolio rūgšties </w:t>
      </w:r>
      <w:proofErr w:type="spellStart"/>
      <w:r w:rsidR="004D3DE4" w:rsidRPr="003C796A">
        <w:rPr>
          <w:rFonts w:ascii="Helvetica" w:hAnsi="Helvetica"/>
          <w:sz w:val="20"/>
        </w:rPr>
        <w:t>kopolimeras</w:t>
      </w:r>
      <w:proofErr w:type="spellEnd"/>
      <w:r w:rsidR="004D3DE4" w:rsidRPr="003C796A">
        <w:rPr>
          <w:rFonts w:ascii="Helvetica" w:hAnsi="Helvetica"/>
          <w:sz w:val="20"/>
        </w:rPr>
        <w:t xml:space="preserve">, kurio monomerų santykis tarp pieno ir glikolio rūgšties yra nuo 48:52 iki 100:0, o savitoji klampa yra nuo 0,25 iki 0,48 dl/g, matuojant 25 °C temperatūroje, esant 0,1 % koncentracijai chloroforme, sumaišymas su vaistu, kurio tirpumas vandenyje yra mažesnis nei 2 mg/ml, atrinktu iš grupės, kurią sudaro </w:t>
      </w:r>
      <w:proofErr w:type="spellStart"/>
      <w:r w:rsidR="004D3DE4" w:rsidRPr="003C796A">
        <w:rPr>
          <w:rFonts w:ascii="Helvetica" w:hAnsi="Helvetica"/>
          <w:sz w:val="20"/>
        </w:rPr>
        <w:t>fentanilis</w:t>
      </w:r>
      <w:proofErr w:type="spellEnd"/>
      <w:r w:rsidR="004D3DE4" w:rsidRPr="003C796A">
        <w:rPr>
          <w:rFonts w:ascii="Helvetica" w:hAnsi="Helvetica"/>
          <w:sz w:val="20"/>
        </w:rPr>
        <w:t xml:space="preserve"> ir </w:t>
      </w:r>
      <w:proofErr w:type="spellStart"/>
      <w:r w:rsidR="004D3DE4" w:rsidRPr="003C796A">
        <w:rPr>
          <w:rFonts w:ascii="Helvetica" w:hAnsi="Helvetica"/>
          <w:sz w:val="20"/>
        </w:rPr>
        <w:t>risperidonas</w:t>
      </w:r>
      <w:proofErr w:type="spellEnd"/>
      <w:r w:rsidR="004D3DE4" w:rsidRPr="003C796A">
        <w:rPr>
          <w:rFonts w:ascii="Helvetica" w:hAnsi="Helvetica"/>
          <w:sz w:val="20"/>
        </w:rPr>
        <w:t>, ir tada</w:t>
      </w:r>
    </w:p>
    <w:p w14:paraId="596E211A" w14:textId="5FDD0FBE" w:rsidR="00441246" w:rsidRPr="003C796A" w:rsidRDefault="003C796A" w:rsidP="003C796A">
      <w:pPr>
        <w:pStyle w:val="a"/>
        <w:widowControl/>
        <w:numPr>
          <w:ilvl w:val="0"/>
          <w:numId w:val="0"/>
        </w:numPr>
        <w:suppressAutoHyphens w:val="0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 xml:space="preserve">b) </w:t>
      </w:r>
      <w:r w:rsidR="004D3DE4" w:rsidRPr="003C796A">
        <w:rPr>
          <w:rFonts w:ascii="Helvetica" w:hAnsi="Helvetica"/>
          <w:sz w:val="20"/>
        </w:rPr>
        <w:t xml:space="preserve">a etape gauto mišinio sumaišymas su vandenyje tirpiu tirpikliu, kurio </w:t>
      </w:r>
      <w:proofErr w:type="spellStart"/>
      <w:r w:rsidR="004D3DE4" w:rsidRPr="003C796A">
        <w:rPr>
          <w:rFonts w:ascii="Helvetica" w:hAnsi="Helvetica"/>
          <w:sz w:val="20"/>
        </w:rPr>
        <w:t>dipolinis</w:t>
      </w:r>
      <w:proofErr w:type="spellEnd"/>
      <w:r w:rsidR="004D3DE4" w:rsidRPr="003C796A">
        <w:rPr>
          <w:rFonts w:ascii="Helvetica" w:hAnsi="Helvetica"/>
          <w:sz w:val="20"/>
        </w:rPr>
        <w:t xml:space="preserve"> momentas yra apie 3,7–4,5 D, o dielektrinė konstanta – nuo 30 iki 50,</w:t>
      </w:r>
    </w:p>
    <w:p w14:paraId="596E211B" w14:textId="77777777" w:rsidR="00441246" w:rsidRPr="003C796A" w:rsidRDefault="004D3DE4" w:rsidP="003C796A">
      <w:pPr>
        <w:widowControl/>
        <w:suppressAutoHyphens w:val="0"/>
        <w:spacing w:after="0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 xml:space="preserve">kai polimero tirpalo, apimančio polimerą ir tirpiklį, klampa, išmatuota esant 25 °C temperatūrai, yra nuo 0,50 iki 3,0 </w:t>
      </w:r>
      <w:proofErr w:type="spellStart"/>
      <w:r w:rsidRPr="003C796A">
        <w:rPr>
          <w:rFonts w:ascii="Helvetica" w:hAnsi="Helvetica"/>
          <w:sz w:val="20"/>
        </w:rPr>
        <w:t>Pa.s</w:t>
      </w:r>
      <w:proofErr w:type="spellEnd"/>
      <w:r w:rsidRPr="003C796A">
        <w:rPr>
          <w:rFonts w:ascii="Helvetica" w:hAnsi="Helvetica"/>
          <w:sz w:val="20"/>
        </w:rPr>
        <w:t>.</w:t>
      </w:r>
    </w:p>
    <w:p w14:paraId="4E029F3F" w14:textId="77777777" w:rsidR="003C796A" w:rsidRPr="003C796A" w:rsidRDefault="003C796A" w:rsidP="003C796A">
      <w:pPr>
        <w:widowControl/>
        <w:suppressAutoHyphens w:val="0"/>
        <w:spacing w:after="0"/>
        <w:rPr>
          <w:rFonts w:ascii="Helvetica" w:hAnsi="Helvetica"/>
          <w:sz w:val="20"/>
        </w:rPr>
      </w:pPr>
    </w:p>
    <w:p w14:paraId="322899A3" w14:textId="77777777" w:rsidR="0008452B" w:rsidRDefault="004D3DE4" w:rsidP="0008452B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>2. Būdas pagal 1 punktą, kai tirpiklis yra DMSO.</w:t>
      </w:r>
    </w:p>
    <w:p w14:paraId="5F8984DA" w14:textId="77777777" w:rsidR="0008452B" w:rsidRDefault="0008452B" w:rsidP="0008452B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</w:p>
    <w:p w14:paraId="596E211D" w14:textId="35036D6B" w:rsidR="00441246" w:rsidRPr="003C796A" w:rsidRDefault="004D3DE4" w:rsidP="0008452B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 xml:space="preserve">3. Būdas pagal 1 arba 2 punktą, kai vaistas yra </w:t>
      </w:r>
      <w:proofErr w:type="spellStart"/>
      <w:r w:rsidRPr="003C796A">
        <w:rPr>
          <w:rFonts w:ascii="Helvetica" w:hAnsi="Helvetica"/>
          <w:sz w:val="20"/>
        </w:rPr>
        <w:t>risperidonas</w:t>
      </w:r>
      <w:proofErr w:type="spellEnd"/>
      <w:r w:rsidRPr="003C796A">
        <w:rPr>
          <w:rFonts w:ascii="Helvetica" w:hAnsi="Helvetica"/>
          <w:sz w:val="20"/>
        </w:rPr>
        <w:t>.</w:t>
      </w:r>
    </w:p>
    <w:p w14:paraId="2DD501AD" w14:textId="77777777" w:rsidR="003C796A" w:rsidRPr="003C796A" w:rsidRDefault="003C796A" w:rsidP="003C796A">
      <w:pPr>
        <w:widowControl/>
        <w:suppressAutoHyphens w:val="0"/>
        <w:spacing w:after="0"/>
        <w:rPr>
          <w:rFonts w:ascii="Helvetica" w:hAnsi="Helvetica"/>
          <w:sz w:val="20"/>
        </w:rPr>
      </w:pPr>
    </w:p>
    <w:p w14:paraId="596E211E" w14:textId="7878CB7A" w:rsidR="00441246" w:rsidRPr="003C796A" w:rsidRDefault="004D3DE4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>4. Būdas</w:t>
      </w:r>
      <w:r w:rsidR="003C796A" w:rsidRPr="003C796A">
        <w:rPr>
          <w:rFonts w:ascii="Helvetica" w:hAnsi="Helvetica"/>
          <w:sz w:val="20"/>
        </w:rPr>
        <w:t xml:space="preserve"> </w:t>
      </w:r>
      <w:r w:rsidRPr="003C796A">
        <w:rPr>
          <w:rFonts w:ascii="Helvetica" w:hAnsi="Helvetica"/>
          <w:sz w:val="20"/>
        </w:rPr>
        <w:t>pagal bet kurį iš ankstesnių punktų, papildomai apimantis mažai vandenyje tirpstančios pH modifikuojančios medžiagos pridėjimo į kompoziciją etapą.</w:t>
      </w:r>
    </w:p>
    <w:p w14:paraId="470C6221" w14:textId="77777777" w:rsidR="003C796A" w:rsidRPr="003C796A" w:rsidRDefault="003C796A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</w:p>
    <w:p w14:paraId="596E211F" w14:textId="77777777" w:rsidR="00441246" w:rsidRPr="003C796A" w:rsidRDefault="004D3DE4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>5. Būdas pagal 4 punktą, kai mažai vandenyje tirpstanti pH modifikuojanti medžiaga yra Mg(OH)</w:t>
      </w:r>
      <w:r w:rsidRPr="003C796A">
        <w:rPr>
          <w:rFonts w:ascii="Helvetica" w:hAnsi="Helvetica"/>
          <w:sz w:val="20"/>
          <w:vertAlign w:val="subscript"/>
        </w:rPr>
        <w:t>2</w:t>
      </w:r>
      <w:r w:rsidRPr="003C796A">
        <w:rPr>
          <w:rFonts w:ascii="Helvetica" w:hAnsi="Helvetica"/>
          <w:sz w:val="20"/>
        </w:rPr>
        <w:t>, kurios molinis vaisto ir Mg(OH)</w:t>
      </w:r>
      <w:r w:rsidRPr="003C796A">
        <w:rPr>
          <w:rFonts w:ascii="Helvetica" w:hAnsi="Helvetica"/>
          <w:sz w:val="20"/>
          <w:vertAlign w:val="subscript"/>
        </w:rPr>
        <w:t>2</w:t>
      </w:r>
      <w:r w:rsidRPr="003C796A">
        <w:rPr>
          <w:rFonts w:ascii="Helvetica" w:hAnsi="Helvetica"/>
          <w:sz w:val="20"/>
        </w:rPr>
        <w:t xml:space="preserve"> santykis yra nuo 2:3 iki 2:5.</w:t>
      </w:r>
    </w:p>
    <w:p w14:paraId="37BEA7D5" w14:textId="77777777" w:rsidR="003C796A" w:rsidRPr="003C796A" w:rsidRDefault="003C796A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</w:p>
    <w:p w14:paraId="2BC53E8B" w14:textId="77777777" w:rsidR="0008452B" w:rsidRDefault="004D3DE4" w:rsidP="0008452B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>6. Būdas</w:t>
      </w:r>
      <w:r w:rsidR="003C796A" w:rsidRPr="003C796A">
        <w:rPr>
          <w:rFonts w:ascii="Helvetica" w:hAnsi="Helvetica"/>
          <w:sz w:val="20"/>
        </w:rPr>
        <w:t xml:space="preserve"> </w:t>
      </w:r>
      <w:r w:rsidRPr="003C796A">
        <w:rPr>
          <w:rFonts w:ascii="Helvetica" w:hAnsi="Helvetica"/>
          <w:sz w:val="20"/>
        </w:rPr>
        <w:t>pagal bet kurį iš 1–5 punktą, kai kompozicija sterilizuojama.</w:t>
      </w:r>
    </w:p>
    <w:p w14:paraId="667833B6" w14:textId="77777777" w:rsidR="0008452B" w:rsidRDefault="0008452B" w:rsidP="0008452B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</w:p>
    <w:p w14:paraId="596E2121" w14:textId="79BD1915" w:rsidR="00441246" w:rsidRPr="003C796A" w:rsidRDefault="004D3DE4" w:rsidP="0008452B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>7. Būdas</w:t>
      </w:r>
      <w:r w:rsidR="003C796A" w:rsidRPr="003C796A">
        <w:rPr>
          <w:rFonts w:ascii="Helvetica" w:hAnsi="Helvetica"/>
          <w:sz w:val="20"/>
        </w:rPr>
        <w:t xml:space="preserve"> </w:t>
      </w:r>
      <w:r w:rsidRPr="003C796A">
        <w:rPr>
          <w:rFonts w:ascii="Helvetica" w:hAnsi="Helvetica"/>
          <w:sz w:val="20"/>
        </w:rPr>
        <w:t xml:space="preserve">pagal 6 punktą, kai sterilizacija atliekama sterilizuojant bent vieną iš vaisto ir biologiškai suderinamo polimero medžiagų švitinant 5–25 </w:t>
      </w:r>
      <w:proofErr w:type="spellStart"/>
      <w:r w:rsidRPr="003C796A">
        <w:rPr>
          <w:rFonts w:ascii="Helvetica" w:hAnsi="Helvetica"/>
          <w:sz w:val="20"/>
        </w:rPr>
        <w:t>kGy</w:t>
      </w:r>
      <w:proofErr w:type="spellEnd"/>
      <w:r w:rsidRPr="003C796A">
        <w:rPr>
          <w:rFonts w:ascii="Helvetica" w:hAnsi="Helvetica"/>
          <w:sz w:val="20"/>
        </w:rPr>
        <w:t xml:space="preserve"> spinduliuote.</w:t>
      </w:r>
    </w:p>
    <w:p w14:paraId="51228DD6" w14:textId="77777777" w:rsidR="003C796A" w:rsidRPr="003C796A" w:rsidRDefault="003C796A" w:rsidP="003C796A">
      <w:pPr>
        <w:widowControl/>
        <w:suppressAutoHyphens w:val="0"/>
        <w:spacing w:after="0"/>
        <w:rPr>
          <w:rFonts w:ascii="Helvetica" w:hAnsi="Helvetica"/>
          <w:sz w:val="20"/>
        </w:rPr>
      </w:pPr>
    </w:p>
    <w:p w14:paraId="596E2122" w14:textId="103CFA06" w:rsidR="00441246" w:rsidRPr="003C796A" w:rsidRDefault="004D3DE4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>8. Būdas</w:t>
      </w:r>
      <w:r w:rsidR="003C796A" w:rsidRPr="003C796A">
        <w:rPr>
          <w:rFonts w:ascii="Helvetica" w:hAnsi="Helvetica"/>
          <w:sz w:val="20"/>
        </w:rPr>
        <w:t xml:space="preserve"> </w:t>
      </w:r>
      <w:r w:rsidRPr="003C796A">
        <w:rPr>
          <w:rFonts w:ascii="Helvetica" w:hAnsi="Helvetica"/>
          <w:sz w:val="20"/>
        </w:rPr>
        <w:t>pagal bet kurį iš ankstesnių punktų, kai vaistas ir biologiškai suderinamas polimeras yra pateikiamas pirmojoje talpykloje, o vandenyje tirpus tirpiklis – antrojoje, atskiroje talpykloje, kurioje abiejų talpyklų turinys prireikus sumaišomas.</w:t>
      </w:r>
    </w:p>
    <w:p w14:paraId="13A44E0A" w14:textId="77777777" w:rsidR="003C796A" w:rsidRPr="003C796A" w:rsidRDefault="003C796A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</w:p>
    <w:p w14:paraId="596E2123" w14:textId="3E785B1E" w:rsidR="00441246" w:rsidRPr="003C796A" w:rsidRDefault="004D3DE4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>9. Būdas</w:t>
      </w:r>
      <w:r w:rsidR="003C796A" w:rsidRPr="003C796A">
        <w:rPr>
          <w:rFonts w:ascii="Helvetica" w:hAnsi="Helvetica"/>
          <w:sz w:val="20"/>
        </w:rPr>
        <w:t xml:space="preserve"> </w:t>
      </w:r>
      <w:r w:rsidRPr="003C796A">
        <w:rPr>
          <w:rFonts w:ascii="Helvetica" w:hAnsi="Helvetica"/>
          <w:sz w:val="20"/>
        </w:rPr>
        <w:t>pagal 8 punktą, kur bent viena iš pirmosios ir antrosios talpyklų yra švirkštas, buteliukas, prietaisas arba vienkartinė ar daugkartinė kasetė.</w:t>
      </w:r>
    </w:p>
    <w:p w14:paraId="7003C7EB" w14:textId="77777777" w:rsidR="003C796A" w:rsidRPr="003C796A" w:rsidRDefault="003C796A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</w:p>
    <w:p w14:paraId="596E2124" w14:textId="4F48D9F0" w:rsidR="00441246" w:rsidRPr="003C796A" w:rsidRDefault="004D3DE4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>10. Būdas</w:t>
      </w:r>
      <w:r w:rsidR="003C796A" w:rsidRPr="003C796A">
        <w:rPr>
          <w:rFonts w:ascii="Helvetica" w:hAnsi="Helvetica"/>
          <w:sz w:val="20"/>
        </w:rPr>
        <w:t xml:space="preserve"> </w:t>
      </w:r>
      <w:r w:rsidRPr="003C796A">
        <w:rPr>
          <w:rFonts w:ascii="Helvetica" w:hAnsi="Helvetica"/>
          <w:sz w:val="20"/>
        </w:rPr>
        <w:t>pagal 9 punktą, kai talpyklos yra švirkštai, kuriuos galima sujungti per jungiamąjį įtaisą arba per tiesioginį sriegį.</w:t>
      </w:r>
    </w:p>
    <w:p w14:paraId="00D0F9C7" w14:textId="77777777" w:rsidR="003C796A" w:rsidRPr="003C796A" w:rsidRDefault="003C796A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</w:p>
    <w:p w14:paraId="596E2125" w14:textId="290C39AB" w:rsidR="00441246" w:rsidRPr="003C796A" w:rsidRDefault="004D3DE4" w:rsidP="003C796A">
      <w:pPr>
        <w:widowControl/>
        <w:suppressAutoHyphens w:val="0"/>
        <w:spacing w:after="0"/>
        <w:ind w:firstLine="567"/>
        <w:rPr>
          <w:rFonts w:ascii="Helvetica" w:hAnsi="Helvetica"/>
          <w:sz w:val="20"/>
        </w:rPr>
      </w:pPr>
      <w:r w:rsidRPr="003C796A">
        <w:rPr>
          <w:rFonts w:ascii="Helvetica" w:hAnsi="Helvetica"/>
          <w:sz w:val="20"/>
        </w:rPr>
        <w:t>11. Būdas</w:t>
      </w:r>
      <w:r w:rsidR="003C796A" w:rsidRPr="003C796A">
        <w:rPr>
          <w:rFonts w:ascii="Helvetica" w:hAnsi="Helvetica"/>
          <w:sz w:val="20"/>
        </w:rPr>
        <w:t xml:space="preserve"> </w:t>
      </w:r>
      <w:r w:rsidRPr="003C796A">
        <w:rPr>
          <w:rFonts w:ascii="Helvetica" w:hAnsi="Helvetica"/>
          <w:sz w:val="20"/>
        </w:rPr>
        <w:t>pagal 10 punktą, kai pirmojo ir antrojo švirkštų turinys sumaišomas judinant švirkštų stūmoklius pirmyn ir atgal.</w:t>
      </w:r>
    </w:p>
    <w:sectPr w:rsidR="00441246" w:rsidRPr="003C796A" w:rsidSect="003C796A">
      <w:footerReference w:type="default" r:id="rId7"/>
      <w:pgSz w:w="11906" w:h="16838"/>
      <w:pgMar w:top="1134" w:right="567" w:bottom="567" w:left="1701" w:header="567" w:footer="283" w:gutter="0"/>
      <w:pgNumType w:start="1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224C" w14:textId="77777777" w:rsidR="00411B69" w:rsidRDefault="004D3DE4">
      <w:pPr>
        <w:spacing w:after="0" w:line="240" w:lineRule="auto"/>
      </w:pPr>
      <w:r>
        <w:separator/>
      </w:r>
    </w:p>
  </w:endnote>
  <w:endnote w:type="continuationSeparator" w:id="0">
    <w:p w14:paraId="596E224E" w14:textId="77777777" w:rsidR="00411B69" w:rsidRDefault="004D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ffra Light">
    <w:altName w:val="Calibri"/>
    <w:charset w:val="01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2245" w14:textId="77777777" w:rsidR="00441246" w:rsidRDefault="00441246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2248" w14:textId="77777777" w:rsidR="00411B69" w:rsidRDefault="004D3DE4">
      <w:pPr>
        <w:spacing w:after="0" w:line="240" w:lineRule="auto"/>
      </w:pPr>
      <w:r>
        <w:separator/>
      </w:r>
    </w:p>
  </w:footnote>
  <w:footnote w:type="continuationSeparator" w:id="0">
    <w:p w14:paraId="596E224A" w14:textId="77777777" w:rsidR="00411B69" w:rsidRDefault="004D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04A"/>
    <w:multiLevelType w:val="multilevel"/>
    <w:tmpl w:val="4066DA86"/>
    <w:lvl w:ilvl="0">
      <w:start w:val="1"/>
      <w:numFmt w:val="bullet"/>
      <w:pStyle w:val="B2"/>
      <w:lvlText w:val="-"/>
      <w:lvlJc w:val="left"/>
      <w:pPr>
        <w:tabs>
          <w:tab w:val="num" w:pos="0"/>
        </w:tabs>
        <w:ind w:left="720" w:hanging="360"/>
      </w:pPr>
      <w:rPr>
        <w:rFonts w:ascii="Effra Light" w:hAnsi="Effra Light" w:cs="Effra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06AD1"/>
    <w:multiLevelType w:val="multilevel"/>
    <w:tmpl w:val="39EEDB5E"/>
    <w:lvl w:ilvl="0">
      <w:start w:val="1"/>
      <w:numFmt w:val="lowerLetter"/>
      <w:pStyle w:val="a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C20073"/>
    <w:multiLevelType w:val="multilevel"/>
    <w:tmpl w:val="B554DF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FF6F5F"/>
    <w:multiLevelType w:val="multilevel"/>
    <w:tmpl w:val="B94AF7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F7777C"/>
    <w:multiLevelType w:val="multilevel"/>
    <w:tmpl w:val="33C09700"/>
    <w:lvl w:ilvl="0">
      <w:start w:val="1"/>
      <w:numFmt w:val="bullet"/>
      <w:pStyle w:val="B1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26276699">
    <w:abstractNumId w:val="4"/>
  </w:num>
  <w:num w:numId="2" w16cid:durableId="651063610">
    <w:abstractNumId w:val="0"/>
  </w:num>
  <w:num w:numId="3" w16cid:durableId="463500523">
    <w:abstractNumId w:val="1"/>
  </w:num>
  <w:num w:numId="4" w16cid:durableId="1970282044">
    <w:abstractNumId w:val="3"/>
  </w:num>
  <w:num w:numId="5" w16cid:durableId="56713126">
    <w:abstractNumId w:val="2"/>
  </w:num>
  <w:num w:numId="6" w16cid:durableId="1425880300">
    <w:abstractNumId w:val="3"/>
    <w:lvlOverride w:ilvl="0">
      <w:startOverride w:val="1"/>
    </w:lvlOverride>
  </w:num>
  <w:num w:numId="7" w16cid:durableId="870148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46"/>
    <w:rsid w:val="0008452B"/>
    <w:rsid w:val="003C796A"/>
    <w:rsid w:val="003E2FAE"/>
    <w:rsid w:val="00411B69"/>
    <w:rsid w:val="00441246"/>
    <w:rsid w:val="004D3DE4"/>
    <w:rsid w:val="00D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E2115"/>
  <w15:docId w15:val="{B3943F8E-02D6-4BC2-B927-6FA5BBF4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lt-LT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43AC"/>
    <w:pPr>
      <w:widowControl w:val="0"/>
      <w:spacing w:after="240" w:line="360" w:lineRule="auto"/>
      <w:jc w:val="both"/>
    </w:pPr>
    <w:rPr>
      <w:rFonts w:asciiTheme="majorBidi" w:hAnsiTheme="majorBid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9343AC"/>
    <w:rPr>
      <w:rFonts w:asciiTheme="majorBidi" w:hAnsiTheme="majorBidi"/>
      <w:color w:val="000000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9343AC"/>
    <w:rPr>
      <w:rFonts w:asciiTheme="majorBidi" w:hAnsiTheme="majorBidi"/>
      <w:color w:val="000000"/>
    </w:rPr>
  </w:style>
  <w:style w:type="character" w:styleId="Eilutsnumeris">
    <w:name w:val="line number"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9343AC"/>
    <w:pPr>
      <w:tabs>
        <w:tab w:val="center" w:pos="4680"/>
        <w:tab w:val="right" w:pos="9360"/>
      </w:tabs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9343A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old">
    <w:name w:val="_Bold"/>
    <w:basedOn w:val="prastasis"/>
    <w:qFormat/>
    <w:rsid w:val="00753DF4"/>
    <w:pPr>
      <w:spacing w:after="0"/>
    </w:pPr>
    <w:rPr>
      <w:b/>
      <w:bCs/>
    </w:rPr>
  </w:style>
  <w:style w:type="paragraph" w:customStyle="1" w:styleId="NoSpace">
    <w:name w:val="_NoSpace"/>
    <w:basedOn w:val="prastasis"/>
    <w:qFormat/>
    <w:rsid w:val="00753DF4"/>
    <w:pPr>
      <w:spacing w:after="0"/>
    </w:pPr>
  </w:style>
  <w:style w:type="paragraph" w:styleId="Sraopastraipa">
    <w:name w:val="List Paragraph"/>
    <w:basedOn w:val="prastasis"/>
    <w:uiPriority w:val="34"/>
    <w:qFormat/>
    <w:rsid w:val="00753DF4"/>
    <w:pPr>
      <w:ind w:left="720"/>
      <w:contextualSpacing/>
    </w:pPr>
  </w:style>
  <w:style w:type="paragraph" w:customStyle="1" w:styleId="B1">
    <w:name w:val="_B1"/>
    <w:basedOn w:val="Sraopastraipa"/>
    <w:qFormat/>
    <w:rsid w:val="00753DF4"/>
    <w:pPr>
      <w:numPr>
        <w:numId w:val="1"/>
      </w:numPr>
    </w:pPr>
  </w:style>
  <w:style w:type="paragraph" w:customStyle="1" w:styleId="Indent">
    <w:name w:val="_Indent"/>
    <w:basedOn w:val="prastasis"/>
    <w:qFormat/>
    <w:rsid w:val="00753DF4"/>
    <w:pPr>
      <w:ind w:left="720"/>
    </w:pPr>
  </w:style>
  <w:style w:type="paragraph" w:customStyle="1" w:styleId="B2">
    <w:name w:val="_B2"/>
    <w:basedOn w:val="Sraopastraipa"/>
    <w:qFormat/>
    <w:rsid w:val="00753DF4"/>
    <w:pPr>
      <w:numPr>
        <w:numId w:val="2"/>
      </w:numPr>
      <w:spacing w:after="0"/>
      <w:contextualSpacing w:val="0"/>
    </w:pPr>
  </w:style>
  <w:style w:type="paragraph" w:customStyle="1" w:styleId="B3">
    <w:name w:val="_B3"/>
    <w:basedOn w:val="B1"/>
    <w:qFormat/>
    <w:rsid w:val="00671106"/>
    <w:pPr>
      <w:ind w:left="1080" w:firstLine="0"/>
    </w:pPr>
  </w:style>
  <w:style w:type="paragraph" w:customStyle="1" w:styleId="a">
    <w:name w:val="_a)"/>
    <w:basedOn w:val="Sraopastraipa"/>
    <w:qFormat/>
    <w:rsid w:val="00671106"/>
    <w:pPr>
      <w:numPr>
        <w:numId w:val="3"/>
      </w:numPr>
      <w:spacing w:after="0"/>
      <w:contextualSpacing w:val="0"/>
    </w:pPr>
  </w:style>
  <w:style w:type="paragraph" w:customStyle="1" w:styleId="Italic">
    <w:name w:val="_Italic"/>
    <w:basedOn w:val="prastasis"/>
    <w:qFormat/>
    <w:rsid w:val="00B11762"/>
    <w:pPr>
      <w:spacing w:after="0"/>
    </w:pPr>
    <w:rPr>
      <w:i/>
      <w:iCs/>
    </w:rPr>
  </w:style>
  <w:style w:type="paragraph" w:customStyle="1" w:styleId="Center">
    <w:name w:val="_Center"/>
    <w:basedOn w:val="prastasis"/>
    <w:qFormat/>
    <w:rsid w:val="00F13608"/>
    <w:pPr>
      <w:spacing w:after="0" w:line="240" w:lineRule="auto"/>
      <w:jc w:val="center"/>
    </w:pPr>
    <w:rPr>
      <w:b/>
      <w:bCs/>
    </w:rPr>
  </w:style>
  <w:style w:type="paragraph" w:customStyle="1" w:styleId="FrameContents">
    <w:name w:val="Frame Contents"/>
    <w:basedOn w:val="prastasi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308</Words>
  <Characters>1819</Characters>
  <Application>Microsoft Office Word</Application>
  <DocSecurity>0</DocSecurity>
  <Lines>37</Lines>
  <Paragraphs>18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Rasa Gurčytė</cp:lastModifiedBy>
  <cp:revision>74</cp:revision>
  <dcterms:created xsi:type="dcterms:W3CDTF">2023-06-15T10:36:00Z</dcterms:created>
  <dcterms:modified xsi:type="dcterms:W3CDTF">2023-07-26T11:49:00Z</dcterms:modified>
  <dc:language>lt-LT</dc:language>
</cp:coreProperties>
</file>