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ACE0" w14:textId="7E15EB08" w:rsidR="00956539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1. Vakcinos kompozicija, apimanti</w:t>
      </w:r>
    </w:p>
    <w:p w14:paraId="0601DD2D" w14:textId="740D7FD0" w:rsidR="00956539" w:rsidRPr="0098222D" w:rsidRDefault="00956539" w:rsidP="0098222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a)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imunogeniškai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aktyv</w:t>
      </w:r>
      <w:r w:rsidR="009E226D" w:rsidRPr="0098222D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peptido fragment</w:t>
      </w:r>
      <w:r w:rsidR="009E226D" w:rsidRPr="0098222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, susidedan</w:t>
      </w:r>
      <w:r w:rsidR="009E226D" w:rsidRPr="0098222D">
        <w:rPr>
          <w:rFonts w:ascii="Helvetica" w:eastAsia="Times New Roman" w:hAnsi="Helvetica" w:cs="Arial"/>
          <w:sz w:val="20"/>
          <w:szCs w:val="24"/>
          <w:lang w:eastAsia="lt-LT"/>
        </w:rPr>
        <w:t>tį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iš nuoseklios</w:t>
      </w:r>
      <w:r w:rsidR="009E226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bookmarkStart w:id="0" w:name="_Hlk106020940"/>
      <w:r w:rsidR="009E226D" w:rsidRPr="0098222D">
        <w:rPr>
          <w:rFonts w:ascii="Helvetica" w:eastAsia="Times New Roman" w:hAnsi="Helvetica" w:cs="Arial"/>
          <w:sz w:val="20"/>
          <w:szCs w:val="24"/>
          <w:lang w:eastAsia="lt-LT"/>
        </w:rPr>
        <w:t>ne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daugiau</w:t>
      </w:r>
      <w:r w:rsidR="009E226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nei</w:t>
      </w:r>
      <w:bookmarkEnd w:id="0"/>
      <w:r w:rsidR="009E226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50 aminorūgščių </w:t>
      </w:r>
      <w:r w:rsidR="009E226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PD-L1 sekos 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SEQ ID Nr. 1, ir kuris apima seką SEQ ID Nr. 2 arba seką VILGAILLCLGVALTFIFRLRKG; ir</w:t>
      </w:r>
      <w:r w:rsidR="00930DCD" w:rsidRPr="0098222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930DCD" w:rsidRPr="0098222D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108ECBFC" w14:textId="775E2D89" w:rsidR="00956539" w:rsidRPr="0098222D" w:rsidRDefault="00956539" w:rsidP="0098222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b)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adjuvant</w:t>
      </w:r>
      <w:r w:rsidR="00930DCD" w:rsidRPr="0098222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proofErr w:type="spellEnd"/>
    </w:p>
    <w:p w14:paraId="1373CAD8" w14:textId="4450E039" w:rsidR="00AF5C4E" w:rsidRPr="0098222D" w:rsidRDefault="00AF5C4E" w:rsidP="0098222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skirta naudoti kaip vaistą.</w:t>
      </w:r>
    </w:p>
    <w:p w14:paraId="6DB6BCFA" w14:textId="77777777" w:rsidR="0098222D" w:rsidRPr="0098222D" w:rsidRDefault="0098222D" w:rsidP="0098222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B1FC809" w14:textId="167CAD99" w:rsidR="00AF5C4E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98222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Vakcinos kompozicija, skirta naudoti pagal 1 punktą, kur minėtas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imunogeniškai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aktyvus peptido fragmentas susideda iš nuoseklios, susidedančios iš</w:t>
      </w:r>
      <w:r w:rsidR="00930DC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ne daugiau nei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40</w:t>
      </w:r>
      <w:r w:rsidR="00930DC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PD-L1 sekos SEQ ID Nr. 1.</w:t>
      </w:r>
    </w:p>
    <w:p w14:paraId="481C73EA" w14:textId="77777777" w:rsidR="0098222D" w:rsidRPr="0098222D" w:rsidRDefault="0098222D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C0AAC8D" w14:textId="0697ADBB" w:rsidR="0098222D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98222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Vakcinos kompozicija, skirta naudoti pagal 1 arba 2 punktą, kur minėtas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imunogeniškai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aktyvus peptido fragmentas apima seką FMTYWHLLNAFTVTVPKDL.</w:t>
      </w:r>
    </w:p>
    <w:p w14:paraId="03F08A9F" w14:textId="77777777" w:rsidR="0098222D" w:rsidRPr="0098222D" w:rsidRDefault="0098222D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987F040" w14:textId="6524A481" w:rsidR="00AF5C4E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98222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Vakcinos kompozicija, skirta naudoti pagal bet kurį iš ankstesnių punktų, kur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adjuvantas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yra parinktas iš grupės, susidedančios iš bakterinės DNR pagrindu pagamintų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adjuvantų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, aliej</w:t>
      </w:r>
      <w:r w:rsidR="00803239" w:rsidRPr="0098222D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/pavirši</w:t>
      </w:r>
      <w:r w:rsidR="00803239" w:rsidRPr="0098222D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aktyvumo medžiagų pagrindu pagamintų </w:t>
      </w:r>
      <w:proofErr w:type="spellStart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adjuvantų</w:t>
      </w:r>
      <w:proofErr w:type="spellEnd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, virusin</w:t>
      </w:r>
      <w:r w:rsidR="00803239" w:rsidRPr="0098222D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dsRNR</w:t>
      </w:r>
      <w:proofErr w:type="spellEnd"/>
      <w:r w:rsidR="00803239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pagrindu pagamintų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adjuvantų</w:t>
      </w:r>
      <w:proofErr w:type="spellEnd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imidazochin</w:t>
      </w:r>
      <w:r w:rsidR="00834E3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l</w:t>
      </w:r>
      <w:r w:rsidR="009301B9" w:rsidRPr="0098222D">
        <w:rPr>
          <w:rFonts w:ascii="Helvetica" w:eastAsia="Times New Roman" w:hAnsi="Helvetica" w:cs="Arial"/>
          <w:sz w:val="20"/>
          <w:szCs w:val="24"/>
          <w:lang w:eastAsia="lt-LT"/>
        </w:rPr>
        <w:t>in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proofErr w:type="spellEnd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68B01B1" w14:textId="77777777" w:rsidR="0098222D" w:rsidRPr="0098222D" w:rsidRDefault="0098222D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42A39CE" w14:textId="1DCC8A91" w:rsidR="00AF5C4E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98222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Vakcinos kompozicija, skirta naudoti pagal bet kurį iš ankstesnių punktų, kur minėta vakcinos kompozicija apima antigeną p</w:t>
      </w:r>
      <w:r w:rsidR="009301B9" w:rsidRPr="0098222D">
        <w:rPr>
          <w:rFonts w:ascii="Helvetica" w:eastAsia="Times New Roman" w:hAnsi="Helvetica" w:cs="Arial"/>
          <w:sz w:val="20"/>
          <w:szCs w:val="24"/>
          <w:lang w:eastAsia="lt-LT"/>
        </w:rPr>
        <w:t>ateikiančias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</w:t>
      </w:r>
      <w:r w:rsidR="009301B9" w:rsidRPr="0098222D">
        <w:rPr>
          <w:rFonts w:ascii="Helvetica" w:eastAsia="Times New Roman" w:hAnsi="Helvetica" w:cs="Arial"/>
          <w:sz w:val="20"/>
          <w:szCs w:val="24"/>
          <w:lang w:eastAsia="lt-LT"/>
        </w:rPr>
        <w:t>es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, apimanči</w:t>
      </w:r>
      <w:r w:rsidR="009301B9" w:rsidRPr="0098222D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imunogeniškai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aktyvų peptido fragmentą arba nukleorūgštį, koduojančią minėtą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imunogeniškai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aktyvų peptido fragmentą.</w:t>
      </w:r>
    </w:p>
    <w:p w14:paraId="4AEC970B" w14:textId="77777777" w:rsidR="0098222D" w:rsidRPr="0098222D" w:rsidRDefault="0098222D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404A262" w14:textId="716B6DF0" w:rsidR="00AF5C4E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98222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Vakcinos kompozicija, skirta naudoti pagal 5 punktą, kur minėta antigeną p</w:t>
      </w:r>
      <w:r w:rsidR="009301B9" w:rsidRPr="0098222D">
        <w:rPr>
          <w:rFonts w:ascii="Helvetica" w:eastAsia="Times New Roman" w:hAnsi="Helvetica" w:cs="Arial"/>
          <w:sz w:val="20"/>
          <w:szCs w:val="24"/>
          <w:lang w:eastAsia="lt-LT"/>
        </w:rPr>
        <w:t>ateikianti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ląstelė yra </w:t>
      </w:r>
      <w:proofErr w:type="spellStart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dendritinė</w:t>
      </w:r>
      <w:proofErr w:type="spellEnd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ląstelė.</w:t>
      </w:r>
    </w:p>
    <w:p w14:paraId="41659470" w14:textId="77777777" w:rsidR="0098222D" w:rsidRPr="0098222D" w:rsidRDefault="0098222D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08DCA7A" w14:textId="70FC5717" w:rsidR="00AF5C4E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98222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Vakcinos kompozicija, skirta naudoti pagal bet kurį iš ankstesnių punktų, kur minėtas naudojimas yra vėžio, infekcijos arba autoimuninės ligos gydymo arba 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prevencijos būd</w:t>
      </w:r>
      <w:r w:rsidR="009301B9" w:rsidRPr="0098222D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BA5F55C" w14:textId="77777777" w:rsidR="0098222D" w:rsidRPr="0098222D" w:rsidRDefault="0098222D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A8F54DE" w14:textId="48C28265" w:rsidR="0098222D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98222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Vakcinos kompozicija, skirta naudoti pagal 7 punktą, kur minėtas būdas apima </w:t>
      </w:r>
      <w:r w:rsidR="007B0060" w:rsidRPr="0098222D">
        <w:rPr>
          <w:rFonts w:ascii="Helvetica" w:eastAsia="Times New Roman" w:hAnsi="Helvetica" w:cs="Arial"/>
          <w:sz w:val="20"/>
          <w:szCs w:val="24"/>
          <w:lang w:eastAsia="lt-LT"/>
        </w:rPr>
        <w:t>įvedi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mą</w:t>
      </w:r>
      <w:r w:rsidR="007B0060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nuosekliu arba kombinuotu būdu kartu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su antruoju aktyviu ingredientu.</w:t>
      </w:r>
    </w:p>
    <w:p w14:paraId="69112A77" w14:textId="77777777" w:rsidR="0098222D" w:rsidRPr="0098222D" w:rsidRDefault="0098222D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E7DC134" w14:textId="529705E6" w:rsidR="00AF5C4E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9. Vakcinos kompozicija, skirta naudoti pagal 8 punktą, kur minėtas antrasis aktyvus ingredientas apima chemoterapiją, radioterapiją,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imunostimuliuojančias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medžiagas, 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genų terapiją, antikūnus, antibiotikus arba </w:t>
      </w:r>
      <w:proofErr w:type="spellStart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dendritines</w:t>
      </w:r>
      <w:proofErr w:type="spellEnd"/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ląsteles.</w:t>
      </w:r>
    </w:p>
    <w:p w14:paraId="06CA2D43" w14:textId="77777777" w:rsidR="0098222D" w:rsidRPr="0098222D" w:rsidRDefault="0098222D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4A5C691" w14:textId="15371B9D" w:rsidR="00AF5C4E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98222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Imunogeniškai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aktyvus peptido fragmentas, susidedantis iš nuoseklios </w:t>
      </w:r>
      <w:r w:rsidR="007B0060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ne daugiau nei 50 aminorūgščių PD-L1 sekos SEQ ID Nr. 1, </w:t>
      </w: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ir kuris apima seką 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SEQ ID Nr. 2 arba seką VILGAILLCLGVALTFIFRLRKG.</w:t>
      </w:r>
    </w:p>
    <w:p w14:paraId="7E2B1951" w14:textId="77777777" w:rsidR="0098222D" w:rsidRPr="0098222D" w:rsidRDefault="0098222D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F3AE3A9" w14:textId="56773CF9" w:rsidR="00AF5C4E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98222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Imunogeniškai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aktyvus peptido fragmentas pagal 10 punktą, kuris susideda iš</w:t>
      </w:r>
      <w:r w:rsidR="007B0060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ne daugiau nei 40 aminorūgščių PD-L1 sekos SEQ ID Nr. 1.</w:t>
      </w:r>
    </w:p>
    <w:p w14:paraId="376B02BC" w14:textId="77777777" w:rsidR="0098222D" w:rsidRPr="0098222D" w:rsidRDefault="0098222D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D86E609" w14:textId="247A15B4" w:rsidR="00AF5C4E" w:rsidRPr="0098222D" w:rsidRDefault="00956539" w:rsidP="0098222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98222D"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>Imunogeniškai</w:t>
      </w:r>
      <w:proofErr w:type="spellEnd"/>
      <w:r w:rsidRPr="0098222D">
        <w:rPr>
          <w:rFonts w:ascii="Helvetica" w:eastAsia="Times New Roman" w:hAnsi="Helvetica" w:cs="Arial"/>
          <w:sz w:val="20"/>
          <w:szCs w:val="24"/>
          <w:lang w:eastAsia="lt-LT"/>
        </w:rPr>
        <w:t xml:space="preserve"> aktyvus peptido fragmentas pagal 10 arba 11 punktą, skirtas 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naudoti vėžio gydymo arba prevencijos būdu</w:t>
      </w:r>
      <w:r w:rsidR="00392D04" w:rsidRPr="0098222D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AF5C4E" w:rsidRPr="0098222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AF5C4E" w:rsidRPr="0098222D" w:rsidSect="0098222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C18E" w14:textId="77777777" w:rsidR="00942D48" w:rsidRDefault="00942D48" w:rsidP="004972CA">
      <w:pPr>
        <w:spacing w:after="0" w:line="240" w:lineRule="auto"/>
      </w:pPr>
      <w:r>
        <w:separator/>
      </w:r>
    </w:p>
  </w:endnote>
  <w:endnote w:type="continuationSeparator" w:id="0">
    <w:p w14:paraId="1DF6FE67" w14:textId="77777777" w:rsidR="00942D48" w:rsidRDefault="00942D48" w:rsidP="0049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7E35" w14:textId="77777777" w:rsidR="00942D48" w:rsidRDefault="00942D48" w:rsidP="004972CA">
      <w:pPr>
        <w:spacing w:after="0" w:line="240" w:lineRule="auto"/>
      </w:pPr>
      <w:r>
        <w:separator/>
      </w:r>
    </w:p>
  </w:footnote>
  <w:footnote w:type="continuationSeparator" w:id="0">
    <w:p w14:paraId="410F9607" w14:textId="77777777" w:rsidR="00942D48" w:rsidRDefault="00942D48" w:rsidP="00497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39"/>
    <w:rsid w:val="000D11D0"/>
    <w:rsid w:val="00392D04"/>
    <w:rsid w:val="003A43F5"/>
    <w:rsid w:val="004972CA"/>
    <w:rsid w:val="004B30C9"/>
    <w:rsid w:val="0063609F"/>
    <w:rsid w:val="006D4D4A"/>
    <w:rsid w:val="007B0060"/>
    <w:rsid w:val="00803239"/>
    <w:rsid w:val="00834E3D"/>
    <w:rsid w:val="009301B9"/>
    <w:rsid w:val="00930DCD"/>
    <w:rsid w:val="00942D48"/>
    <w:rsid w:val="00956539"/>
    <w:rsid w:val="0098222D"/>
    <w:rsid w:val="009E226D"/>
    <w:rsid w:val="00A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1C5BB"/>
  <w15:chartTrackingRefBased/>
  <w15:docId w15:val="{B0D76AC5-432F-4560-B5C3-427912CF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97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72CA"/>
  </w:style>
  <w:style w:type="paragraph" w:styleId="Porat">
    <w:name w:val="footer"/>
    <w:basedOn w:val="prastasis"/>
    <w:link w:val="PoratDiagrama"/>
    <w:uiPriority w:val="99"/>
    <w:unhideWhenUsed/>
    <w:rsid w:val="00497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8</cp:revision>
  <dcterms:created xsi:type="dcterms:W3CDTF">2022-06-13T10:26:00Z</dcterms:created>
  <dcterms:modified xsi:type="dcterms:W3CDTF">2022-07-18T06:34:00Z</dcterms:modified>
</cp:coreProperties>
</file>