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69AA5" w14:textId="4E86E4AB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1.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Liofilizuota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vaistinė medžiaga, susidedanti iš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, </w:t>
      </w:r>
      <w:r w:rsidR="5AD5ED1B" w:rsidRPr="008E3DE8">
        <w:rPr>
          <w:rFonts w:ascii="Helvetica" w:eastAsia="Times New Roman" w:hAnsi="Helvetica" w:cs="Arial"/>
          <w:sz w:val="20"/>
          <w:lang w:val="lt-LT"/>
        </w:rPr>
        <w:t xml:space="preserve">nuo </w:t>
      </w:r>
      <w:r w:rsidRPr="008E3DE8">
        <w:rPr>
          <w:rFonts w:ascii="Helvetica" w:eastAsia="Times New Roman" w:hAnsi="Helvetica" w:cs="Arial"/>
          <w:sz w:val="20"/>
          <w:lang w:val="lt-LT"/>
        </w:rPr>
        <w:t>4,5</w:t>
      </w:r>
      <w:r w:rsidR="0889C37C" w:rsidRPr="008E3DE8">
        <w:rPr>
          <w:rFonts w:ascii="Helvetica" w:eastAsia="Times New Roman" w:hAnsi="Helvetica" w:cs="Arial"/>
          <w:sz w:val="20"/>
          <w:lang w:val="lt-LT"/>
        </w:rPr>
        <w:t xml:space="preserve"> iki </w:t>
      </w:r>
      <w:r w:rsidRPr="008E3DE8">
        <w:rPr>
          <w:rFonts w:ascii="Helvetica" w:eastAsia="Times New Roman" w:hAnsi="Helvetica" w:cs="Arial"/>
          <w:sz w:val="20"/>
          <w:lang w:val="lt-LT"/>
        </w:rPr>
        <w:t>10,0 % (m/m) acto rūgšties, likutinio vandens kiekio ir gamybos proceso priemaišų, jei tokių yra, kuri, ištirpinus vandenyje</w:t>
      </w:r>
      <w:r w:rsidR="693C1A15" w:rsidRPr="008E3DE8">
        <w:rPr>
          <w:rFonts w:ascii="Helvetica" w:eastAsia="Times New Roman" w:hAnsi="Helvetica" w:cs="Arial"/>
          <w:sz w:val="20"/>
          <w:lang w:val="lt-LT"/>
        </w:rPr>
        <w:t>, kai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20 mg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laisvos bazės/ml vanden</w:t>
      </w:r>
      <w:r w:rsidR="583BD36B" w:rsidRPr="008E3DE8">
        <w:rPr>
          <w:rFonts w:ascii="Helvetica" w:eastAsia="Times New Roman" w:hAnsi="Helvetica" w:cs="Arial"/>
          <w:sz w:val="20"/>
          <w:lang w:val="lt-LT"/>
        </w:rPr>
        <w:t>yje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, kuriame yra 2,5 masės %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manitolio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, </w:t>
      </w:r>
      <w:r w:rsidR="3AD9BB7D" w:rsidRPr="008E3DE8">
        <w:rPr>
          <w:rFonts w:ascii="Helvetica" w:eastAsia="Times New Roman" w:hAnsi="Helvetica" w:cs="Arial"/>
          <w:sz w:val="20"/>
          <w:lang w:val="lt-LT"/>
        </w:rPr>
        <w:t xml:space="preserve">pasižymi </w:t>
      </w:r>
      <w:r w:rsidRPr="008E3DE8">
        <w:rPr>
          <w:rFonts w:ascii="Helvetica" w:eastAsia="Times New Roman" w:hAnsi="Helvetica" w:cs="Arial"/>
          <w:sz w:val="20"/>
          <w:lang w:val="lt-LT"/>
        </w:rPr>
        <w:t>klampum</w:t>
      </w:r>
      <w:r w:rsidR="11E4BC4C" w:rsidRPr="008E3DE8">
        <w:rPr>
          <w:rFonts w:ascii="Helvetica" w:eastAsia="Times New Roman" w:hAnsi="Helvetica" w:cs="Arial"/>
          <w:sz w:val="20"/>
          <w:lang w:val="lt-LT"/>
        </w:rPr>
        <w:t>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iki 3,2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mPas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, kur klampumas </w:t>
      </w:r>
      <w:r w:rsidR="194453D1" w:rsidRPr="008E3DE8">
        <w:rPr>
          <w:rFonts w:ascii="Helvetica" w:eastAsia="Times New Roman" w:hAnsi="Helvetica" w:cs="Arial"/>
          <w:sz w:val="20"/>
          <w:lang w:val="lt-LT"/>
        </w:rPr>
        <w:t xml:space="preserve">yra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matuojamas naudojant sukamąjį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viskozimetrą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su kūginės plokštelės matavimo sistema, kurios D = 60 mm ir 1°</w:t>
      </w:r>
      <w:r w:rsidR="4EB604A8" w:rsidRPr="008E3DE8">
        <w:rPr>
          <w:rFonts w:ascii="Helvetica" w:eastAsia="Times New Roman" w:hAnsi="Helvetica" w:cs="Arial"/>
          <w:sz w:val="20"/>
          <w:lang w:val="lt-LT"/>
        </w:rPr>
        <w:t>,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šlyties greitis </w:t>
      </w:r>
      <w:r w:rsidR="6E7F1602" w:rsidRPr="008E3DE8">
        <w:rPr>
          <w:rFonts w:ascii="Helvetica" w:eastAsia="Times New Roman" w:hAnsi="Helvetica" w:cs="Arial"/>
          <w:sz w:val="20"/>
          <w:lang w:val="lt-LT"/>
        </w:rPr>
        <w:t>yra padidintas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nuo 0 iki 500 s-1 per 20 žingsnių, naudojant kontroliuojamo </w:t>
      </w:r>
      <w:r w:rsidR="1E2B8050" w:rsidRPr="008E3DE8">
        <w:rPr>
          <w:rFonts w:ascii="Helvetica" w:eastAsia="Times New Roman" w:hAnsi="Helvetica" w:cs="Arial"/>
          <w:sz w:val="20"/>
          <w:lang w:val="lt-LT"/>
        </w:rPr>
        <w:t xml:space="preserve">sukimosi </w:t>
      </w:r>
      <w:r w:rsidRPr="008E3DE8">
        <w:rPr>
          <w:rFonts w:ascii="Helvetica" w:eastAsia="Times New Roman" w:hAnsi="Helvetica" w:cs="Arial"/>
          <w:sz w:val="20"/>
          <w:lang w:val="lt-LT"/>
        </w:rPr>
        <w:t>greičio žingsnių programą</w:t>
      </w:r>
      <w:r w:rsidR="7CE7A7C8" w:rsidRPr="008E3DE8">
        <w:rPr>
          <w:rFonts w:ascii="Helvetica" w:eastAsia="Times New Roman" w:hAnsi="Helvetica" w:cs="Arial"/>
          <w:sz w:val="20"/>
          <w:lang w:val="lt-LT"/>
        </w:rPr>
        <w:t>,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esant pastoviai 20</w:t>
      </w:r>
      <w:r w:rsidR="3A948DCD" w:rsidRPr="008E3DE8">
        <w:rPr>
          <w:rFonts w:ascii="Helvetica" w:eastAsia="Times New Roman" w:hAnsi="Helvetica" w:cs="Arial"/>
          <w:sz w:val="20"/>
          <w:lang w:val="lt-LT"/>
        </w:rPr>
        <w:t>±</w:t>
      </w:r>
      <w:r w:rsidRPr="008E3DE8">
        <w:rPr>
          <w:rFonts w:ascii="Helvetica" w:eastAsia="Times New Roman" w:hAnsi="Helvetica" w:cs="Arial"/>
          <w:sz w:val="20"/>
          <w:lang w:val="lt-LT"/>
        </w:rPr>
        <w:t>0,2</w:t>
      </w:r>
      <w:r w:rsidR="6F209EF3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°C temperatūrai.</w:t>
      </w:r>
    </w:p>
    <w:p w14:paraId="63BB5136" w14:textId="01B31379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516C52F1" w14:textId="30001C65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2.</w:t>
      </w:r>
      <w:r w:rsidR="1B62CFC7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Liofilizuota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vaistinė medžiaga pagal 1 punktą, </w:t>
      </w:r>
      <w:r w:rsidR="770734AF" w:rsidRPr="008E3DE8">
        <w:rPr>
          <w:rFonts w:ascii="Helvetica" w:eastAsia="Times New Roman" w:hAnsi="Helvetica" w:cs="Arial"/>
          <w:sz w:val="20"/>
          <w:lang w:val="lt-LT"/>
        </w:rPr>
        <w:t xml:space="preserve">kuri, ištirpinus vandenyje, kai 20 mg </w:t>
      </w:r>
      <w:proofErr w:type="spellStart"/>
      <w:r w:rsidR="770734AF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770734AF" w:rsidRPr="008E3DE8">
        <w:rPr>
          <w:rFonts w:ascii="Helvetica" w:eastAsia="Times New Roman" w:hAnsi="Helvetica" w:cs="Arial"/>
          <w:sz w:val="20"/>
          <w:lang w:val="lt-LT"/>
        </w:rPr>
        <w:t xml:space="preserve"> laisvos bazės/ml vandenyje, kuriame yra 2,5 masės % </w:t>
      </w:r>
      <w:proofErr w:type="spellStart"/>
      <w:r w:rsidR="770734AF" w:rsidRPr="008E3DE8">
        <w:rPr>
          <w:rFonts w:ascii="Helvetica" w:eastAsia="Times New Roman" w:hAnsi="Helvetica" w:cs="Arial"/>
          <w:sz w:val="20"/>
          <w:lang w:val="lt-LT"/>
        </w:rPr>
        <w:t>manitolio</w:t>
      </w:r>
      <w:proofErr w:type="spellEnd"/>
      <w:r w:rsidR="770734AF" w:rsidRPr="008E3DE8">
        <w:rPr>
          <w:rFonts w:ascii="Helvetica" w:eastAsia="Times New Roman" w:hAnsi="Helvetica" w:cs="Arial"/>
          <w:sz w:val="20"/>
          <w:lang w:val="lt-LT"/>
        </w:rPr>
        <w:t>, pasižymi klampumu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nuo 1,15 iki 2,0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mPas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, kur klampumas </w:t>
      </w:r>
      <w:r w:rsidR="5C6EF4F2" w:rsidRPr="008E3DE8">
        <w:rPr>
          <w:rFonts w:ascii="Helvetica" w:eastAsia="Times New Roman" w:hAnsi="Helvetica" w:cs="Arial"/>
          <w:sz w:val="20"/>
          <w:lang w:val="lt-LT"/>
        </w:rPr>
        <w:t xml:space="preserve">yra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matuojamas naudojant </w:t>
      </w:r>
      <w:r w:rsidR="7BDF0958" w:rsidRPr="008E3DE8">
        <w:rPr>
          <w:rFonts w:ascii="Helvetica" w:eastAsia="Times New Roman" w:hAnsi="Helvetica" w:cs="Arial"/>
          <w:sz w:val="20"/>
          <w:lang w:val="lt-LT"/>
        </w:rPr>
        <w:t xml:space="preserve">sukamąjį </w:t>
      </w:r>
      <w:proofErr w:type="spellStart"/>
      <w:r w:rsidR="7BDF0958" w:rsidRPr="008E3DE8">
        <w:rPr>
          <w:rFonts w:ascii="Helvetica" w:eastAsia="Times New Roman" w:hAnsi="Helvetica" w:cs="Arial"/>
          <w:sz w:val="20"/>
          <w:lang w:val="lt-LT"/>
        </w:rPr>
        <w:t>viskozimetrą</w:t>
      </w:r>
      <w:proofErr w:type="spellEnd"/>
      <w:r w:rsidR="7BDF0958" w:rsidRPr="008E3DE8">
        <w:rPr>
          <w:rFonts w:ascii="Helvetica" w:eastAsia="Times New Roman" w:hAnsi="Helvetica" w:cs="Arial"/>
          <w:sz w:val="20"/>
          <w:lang w:val="lt-LT"/>
        </w:rPr>
        <w:t xml:space="preserve"> su kūginės plokštelės matavimo sistema, kurios D = 60 mm ir 1°, šlyties greitis yra padidintas nuo 0 iki 500 s-1 per 20 žingsnių, naudojant kontroliuojamo sukimosi greičio žingsnių programą, esant pastoviai 20±0,2 °C temperatūrai</w:t>
      </w:r>
      <w:r w:rsidRPr="008E3DE8">
        <w:rPr>
          <w:rFonts w:ascii="Helvetica" w:eastAsia="Times New Roman" w:hAnsi="Helvetica" w:cs="Arial"/>
          <w:sz w:val="20"/>
          <w:lang w:val="lt-LT"/>
        </w:rPr>
        <w:t>.</w:t>
      </w:r>
    </w:p>
    <w:p w14:paraId="7EB0A7E4" w14:textId="1411010F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6B0CB6EC" w14:textId="1752302A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3.</w:t>
      </w:r>
      <w:r w:rsidR="0022767E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Liofilizuota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vaistinė medžiaga pagal vieną arba </w:t>
      </w:r>
      <w:r w:rsidR="5E83E707" w:rsidRPr="008E3DE8">
        <w:rPr>
          <w:rFonts w:ascii="Helvetica" w:eastAsia="Times New Roman" w:hAnsi="Helvetica" w:cs="Arial"/>
          <w:sz w:val="20"/>
          <w:lang w:val="lt-LT"/>
        </w:rPr>
        <w:t>daugiau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 1 ir 2 punktų, </w:t>
      </w:r>
      <w:r w:rsidR="6C529766" w:rsidRPr="008E3DE8">
        <w:rPr>
          <w:rFonts w:ascii="Helvetica" w:eastAsia="Times New Roman" w:hAnsi="Helvetica" w:cs="Arial"/>
          <w:sz w:val="20"/>
          <w:lang w:val="lt-LT"/>
        </w:rPr>
        <w:t>kurioje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vandens kiek</w:t>
      </w:r>
      <w:r w:rsidR="15C9FF54" w:rsidRPr="008E3DE8">
        <w:rPr>
          <w:rFonts w:ascii="Helvetica" w:eastAsia="Times New Roman" w:hAnsi="Helvetica" w:cs="Arial"/>
          <w:sz w:val="20"/>
          <w:lang w:val="lt-LT"/>
        </w:rPr>
        <w:t>is lygus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10 % arba mažiau (m/m).</w:t>
      </w:r>
    </w:p>
    <w:p w14:paraId="0EAB89D1" w14:textId="40BCC119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236858AD" w14:textId="47A5CD74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4.</w:t>
      </w:r>
      <w:r w:rsidR="59E26F76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Vaistinės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medžiagos </w:t>
      </w:r>
      <w:r w:rsidR="660E4813" w:rsidRPr="008E3DE8">
        <w:rPr>
          <w:rFonts w:ascii="Helvetica" w:eastAsia="Times New Roman" w:hAnsi="Helvetica" w:cs="Arial"/>
          <w:sz w:val="20"/>
          <w:lang w:val="lt-LT"/>
        </w:rPr>
        <w:t>pagal vieną arba daugiau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 1</w:t>
      </w:r>
      <w:r w:rsidR="00DB5EE5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-</w:t>
      </w:r>
      <w:r w:rsidR="00DB5EE5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3 punktų gamybos būdas, apimantis toki</w:t>
      </w:r>
      <w:r w:rsidR="45BD7C60" w:rsidRPr="008E3DE8">
        <w:rPr>
          <w:rFonts w:ascii="Helvetica" w:eastAsia="Times New Roman" w:hAnsi="Helvetica" w:cs="Arial"/>
          <w:sz w:val="20"/>
          <w:lang w:val="lt-LT"/>
        </w:rPr>
        <w:t>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s </w:t>
      </w:r>
      <w:r w:rsidR="3BB483B2" w:rsidRPr="008E3DE8">
        <w:rPr>
          <w:rFonts w:ascii="Helvetica" w:eastAsia="Times New Roman" w:hAnsi="Helvetica" w:cs="Arial"/>
          <w:sz w:val="20"/>
          <w:lang w:val="lt-LT"/>
        </w:rPr>
        <w:t>etapus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: </w:t>
      </w:r>
    </w:p>
    <w:p w14:paraId="7EB9E101" w14:textId="7A68FDA6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a. </w:t>
      </w:r>
      <w:proofErr w:type="spellStart"/>
      <w:r w:rsidR="78C947BB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78C947BB" w:rsidRPr="008E3DE8">
        <w:rPr>
          <w:rFonts w:ascii="Helvetica" w:eastAsia="Times New Roman" w:hAnsi="Helvetica" w:cs="Arial"/>
          <w:sz w:val="20"/>
          <w:lang w:val="lt-LT"/>
        </w:rPr>
        <w:t xml:space="preserve"> gryninimas, gauto skystosios arba kietosios fazės peptidų sintezės būdu tam, kad būtų gautas mažiausiai 95 % grynumo </w:t>
      </w:r>
      <w:proofErr w:type="spellStart"/>
      <w:r w:rsidR="78C947BB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78C947BB" w:rsidRPr="008E3DE8">
        <w:rPr>
          <w:rFonts w:ascii="Helvetica" w:eastAsia="Times New Roman" w:hAnsi="Helvetica" w:cs="Arial"/>
          <w:sz w:val="20"/>
          <w:lang w:val="lt-LT"/>
        </w:rPr>
        <w:t xml:space="preserve"> tirpalas</w:t>
      </w:r>
      <w:r w:rsidRPr="008E3DE8">
        <w:rPr>
          <w:rFonts w:ascii="Helvetica" w:eastAsia="Times New Roman" w:hAnsi="Helvetica" w:cs="Arial"/>
          <w:sz w:val="20"/>
          <w:lang w:val="lt-LT"/>
        </w:rPr>
        <w:t>;</w:t>
      </w:r>
    </w:p>
    <w:p w14:paraId="70A7457B" w14:textId="1561F8E2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b. tirpikli</w:t>
      </w:r>
      <w:r w:rsidR="12C7B7B1" w:rsidRPr="008E3DE8">
        <w:rPr>
          <w:rFonts w:ascii="Helvetica" w:eastAsia="Times New Roman" w:hAnsi="Helvetica" w:cs="Arial"/>
          <w:sz w:val="20"/>
          <w:lang w:val="lt-LT"/>
        </w:rPr>
        <w:t>o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="01EBE6EB" w:rsidRPr="008E3DE8">
        <w:rPr>
          <w:rFonts w:ascii="Helvetica" w:eastAsia="Times New Roman" w:hAnsi="Helvetica" w:cs="Arial"/>
          <w:sz w:val="20"/>
          <w:lang w:val="lt-LT"/>
        </w:rPr>
        <w:t>i</w:t>
      </w:r>
      <w:r w:rsidR="16FBEFF4" w:rsidRPr="008E3DE8">
        <w:rPr>
          <w:rFonts w:ascii="Helvetica" w:eastAsia="Times New Roman" w:hAnsi="Helvetica" w:cs="Arial"/>
          <w:sz w:val="20"/>
          <w:lang w:val="lt-LT"/>
        </w:rPr>
        <w:t xml:space="preserve">šgarinamas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tirpalui </w:t>
      </w:r>
      <w:r w:rsidR="49B39FE2" w:rsidRPr="008E3DE8">
        <w:rPr>
          <w:rFonts w:ascii="Helvetica" w:eastAsia="Times New Roman" w:hAnsi="Helvetica" w:cs="Arial"/>
          <w:sz w:val="20"/>
          <w:lang w:val="lt-LT"/>
        </w:rPr>
        <w:t>su</w:t>
      </w:r>
      <w:r w:rsidRPr="008E3DE8">
        <w:rPr>
          <w:rFonts w:ascii="Helvetica" w:eastAsia="Times New Roman" w:hAnsi="Helvetica" w:cs="Arial"/>
          <w:sz w:val="20"/>
          <w:lang w:val="lt-LT"/>
        </w:rPr>
        <w:t>koncentruoti</w:t>
      </w:r>
      <w:r w:rsidR="3DCB61D0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="092E8DC9" w:rsidRPr="008E3DE8">
        <w:rPr>
          <w:rFonts w:ascii="Helvetica" w:eastAsia="Times New Roman" w:hAnsi="Helvetica" w:cs="Arial"/>
          <w:sz w:val="20"/>
          <w:lang w:val="lt-LT"/>
        </w:rPr>
        <w:t>tam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, kad būtų gautas agreguotas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>;</w:t>
      </w:r>
    </w:p>
    <w:p w14:paraId="286FB5B1" w14:textId="7250BBB3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c. </w:t>
      </w:r>
      <w:r w:rsidR="5B34A2AB" w:rsidRPr="008E3DE8">
        <w:rPr>
          <w:rFonts w:ascii="Helvetica" w:eastAsia="Times New Roman" w:hAnsi="Helvetica" w:cs="Arial"/>
          <w:sz w:val="20"/>
          <w:lang w:val="lt-LT"/>
        </w:rPr>
        <w:t>a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greguoto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deagregavimas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acto rūgštimi; ir</w:t>
      </w:r>
    </w:p>
    <w:p w14:paraId="4BFEF6D5" w14:textId="37A63211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d. </w:t>
      </w:r>
      <w:proofErr w:type="spellStart"/>
      <w:r w:rsidR="11DBA8DC" w:rsidRPr="008E3DE8">
        <w:rPr>
          <w:rFonts w:ascii="Helvetica" w:eastAsia="Times New Roman" w:hAnsi="Helvetica" w:cs="Arial"/>
          <w:sz w:val="20"/>
          <w:lang w:val="lt-LT"/>
        </w:rPr>
        <w:t>d</w:t>
      </w:r>
      <w:r w:rsidRPr="008E3DE8">
        <w:rPr>
          <w:rFonts w:ascii="Helvetica" w:eastAsia="Times New Roman" w:hAnsi="Helvetica" w:cs="Arial"/>
          <w:sz w:val="20"/>
          <w:lang w:val="lt-LT"/>
        </w:rPr>
        <w:t>eagreguoto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liofilizavimas</w:t>
      </w:r>
      <w:proofErr w:type="spellEnd"/>
      <w:r w:rsidR="40C12AE5" w:rsidRPr="008E3DE8">
        <w:rPr>
          <w:rFonts w:ascii="Helvetica" w:eastAsia="Times New Roman" w:hAnsi="Helvetica" w:cs="Arial"/>
          <w:sz w:val="20"/>
          <w:lang w:val="lt-LT"/>
        </w:rPr>
        <w:t xml:space="preserve"> tam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, kad būtų gauta vaistinė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medžiaga.</w:t>
      </w:r>
    </w:p>
    <w:p w14:paraId="1CCB4801" w14:textId="6418BACC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5B0282E0" w14:textId="6CA0749A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5.</w:t>
      </w:r>
      <w:r w:rsidR="3E9AEE13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Būdas pagal 4 punktą, kur acto rūgšties koncentracija </w:t>
      </w:r>
      <w:r w:rsidR="3B7EDF97" w:rsidRPr="008E3DE8">
        <w:rPr>
          <w:rFonts w:ascii="Helvetica" w:eastAsia="Times New Roman" w:hAnsi="Helvetica" w:cs="Arial"/>
          <w:sz w:val="20"/>
          <w:lang w:val="lt-LT"/>
        </w:rPr>
        <w:t xml:space="preserve">etapo </w:t>
      </w:r>
      <w:r w:rsidRPr="008E3DE8">
        <w:rPr>
          <w:rFonts w:ascii="Helvetica" w:eastAsia="Times New Roman" w:hAnsi="Helvetica" w:cs="Arial"/>
          <w:sz w:val="20"/>
          <w:lang w:val="lt-LT"/>
        </w:rPr>
        <w:t>c pabaigoje yra intervale nuo 15 iki 35 % (</w:t>
      </w:r>
      <w:r w:rsidR="784076F2" w:rsidRPr="008E3DE8">
        <w:rPr>
          <w:rFonts w:ascii="Helvetica" w:eastAsia="Times New Roman" w:hAnsi="Helvetica" w:cs="Arial"/>
          <w:sz w:val="20"/>
          <w:lang w:val="lt-LT"/>
        </w:rPr>
        <w:t>t</w:t>
      </w:r>
      <w:r w:rsidRPr="008E3DE8">
        <w:rPr>
          <w:rFonts w:ascii="Helvetica" w:eastAsia="Times New Roman" w:hAnsi="Helvetica" w:cs="Arial"/>
          <w:sz w:val="20"/>
          <w:lang w:val="lt-LT"/>
        </w:rPr>
        <w:t>/</w:t>
      </w:r>
      <w:r w:rsidR="1F7B8023" w:rsidRPr="008E3DE8">
        <w:rPr>
          <w:rFonts w:ascii="Helvetica" w:eastAsia="Times New Roman" w:hAnsi="Helvetica" w:cs="Arial"/>
          <w:sz w:val="20"/>
          <w:lang w:val="lt-LT"/>
        </w:rPr>
        <w:t>t</w:t>
      </w:r>
      <w:r w:rsidRPr="008E3DE8">
        <w:rPr>
          <w:rFonts w:ascii="Helvetica" w:eastAsia="Times New Roman" w:hAnsi="Helvetica" w:cs="Arial"/>
          <w:sz w:val="20"/>
          <w:lang w:val="lt-LT"/>
        </w:rPr>
        <w:t>).</w:t>
      </w:r>
    </w:p>
    <w:p w14:paraId="7F5838D2" w14:textId="20CB116E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6974895B" w14:textId="6946F673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6.</w:t>
      </w:r>
      <w:r w:rsidR="6FFA7F30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Būdas pagal 4 arba 5 punktą, kur temperatūra </w:t>
      </w:r>
      <w:r w:rsidR="350ECFFF" w:rsidRPr="008E3DE8">
        <w:rPr>
          <w:rFonts w:ascii="Helvetica" w:eastAsia="Times New Roman" w:hAnsi="Helvetica" w:cs="Arial"/>
          <w:sz w:val="20"/>
          <w:lang w:val="lt-LT"/>
        </w:rPr>
        <w:t xml:space="preserve">etape </w:t>
      </w:r>
      <w:r w:rsidRPr="008E3DE8">
        <w:rPr>
          <w:rFonts w:ascii="Helvetica" w:eastAsia="Times New Roman" w:hAnsi="Helvetica" w:cs="Arial"/>
          <w:sz w:val="20"/>
          <w:lang w:val="lt-LT"/>
        </w:rPr>
        <w:t>c yra intervale nuo -5 iki 30 °C.</w:t>
      </w:r>
    </w:p>
    <w:p w14:paraId="4C3EEF8A" w14:textId="650E7FC3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296B6718" w14:textId="66DA5093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7.</w:t>
      </w:r>
      <w:r w:rsidR="40CD5113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Būdas </w:t>
      </w:r>
      <w:r w:rsidR="44734050" w:rsidRPr="008E3DE8">
        <w:rPr>
          <w:rFonts w:ascii="Helvetica" w:eastAsia="Times New Roman" w:hAnsi="Helvetica" w:cs="Arial"/>
          <w:sz w:val="20"/>
          <w:lang w:val="lt-LT"/>
        </w:rPr>
        <w:t>pagal vieną arba daugiau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 4</w:t>
      </w:r>
      <w:r w:rsidR="24711078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-</w:t>
      </w:r>
      <w:r w:rsidR="41C5E7FE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6 punktų, kur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koncentracija (laisvoji bazė) yra intervale nuo 10 iki 35 g/l.</w:t>
      </w:r>
    </w:p>
    <w:p w14:paraId="592FC7C7" w14:textId="6A3060AE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1E0379B6" w14:textId="77CF73CF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8.</w:t>
      </w:r>
      <w:r w:rsidR="665A74D2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Vaistinės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medžiagos </w:t>
      </w:r>
      <w:r w:rsidR="44734050" w:rsidRPr="008E3DE8">
        <w:rPr>
          <w:rFonts w:ascii="Helvetica" w:eastAsia="Times New Roman" w:hAnsi="Helvetica" w:cs="Arial"/>
          <w:sz w:val="20"/>
          <w:lang w:val="lt-LT"/>
        </w:rPr>
        <w:t>pagal vieną arba daugiau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 1-3 punktų gamybos būdas, apimantis toki</w:t>
      </w:r>
      <w:r w:rsidR="6323F623" w:rsidRPr="008E3DE8">
        <w:rPr>
          <w:rFonts w:ascii="Helvetica" w:eastAsia="Times New Roman" w:hAnsi="Helvetica" w:cs="Arial"/>
          <w:sz w:val="20"/>
          <w:lang w:val="lt-LT"/>
        </w:rPr>
        <w:t>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s </w:t>
      </w:r>
      <w:r w:rsidR="728EB502" w:rsidRPr="008E3DE8">
        <w:rPr>
          <w:rFonts w:ascii="Helvetica" w:eastAsia="Times New Roman" w:hAnsi="Helvetica" w:cs="Arial"/>
          <w:sz w:val="20"/>
          <w:lang w:val="lt-LT"/>
        </w:rPr>
        <w:t>etapus</w:t>
      </w:r>
      <w:r w:rsidRPr="008E3DE8">
        <w:rPr>
          <w:rFonts w:ascii="Helvetica" w:eastAsia="Times New Roman" w:hAnsi="Helvetica" w:cs="Arial"/>
          <w:sz w:val="20"/>
          <w:lang w:val="lt-LT"/>
        </w:rPr>
        <w:t>:</w:t>
      </w:r>
    </w:p>
    <w:p w14:paraId="0614B191" w14:textId="6CEE75D6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a. </w:t>
      </w:r>
      <w:proofErr w:type="spellStart"/>
      <w:r w:rsidR="0B58AADF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0B58AADF" w:rsidRPr="008E3DE8">
        <w:rPr>
          <w:rFonts w:ascii="Helvetica" w:eastAsia="Times New Roman" w:hAnsi="Helvetica" w:cs="Arial"/>
          <w:sz w:val="20"/>
          <w:lang w:val="lt-LT"/>
        </w:rPr>
        <w:t xml:space="preserve"> gryninimas, gauto skystosios arba kietosios fazės peptidų sintezės būdu tam, kad būtų gautas </w:t>
      </w:r>
      <w:r w:rsidR="6C30DCF3" w:rsidRPr="008E3DE8">
        <w:rPr>
          <w:rFonts w:ascii="Helvetica" w:eastAsia="Times New Roman" w:hAnsi="Helvetica" w:cs="Arial"/>
          <w:sz w:val="20"/>
          <w:lang w:val="lt-LT"/>
        </w:rPr>
        <w:t>mažiausiai</w:t>
      </w:r>
      <w:r w:rsidR="0B58AADF" w:rsidRPr="008E3DE8">
        <w:rPr>
          <w:rFonts w:ascii="Helvetica" w:eastAsia="Times New Roman" w:hAnsi="Helvetica" w:cs="Arial"/>
          <w:sz w:val="20"/>
          <w:lang w:val="lt-LT"/>
        </w:rPr>
        <w:t xml:space="preserve"> 95 % grynumo </w:t>
      </w:r>
      <w:proofErr w:type="spellStart"/>
      <w:r w:rsidR="0B58AADF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0B58AADF" w:rsidRPr="008E3DE8">
        <w:rPr>
          <w:rFonts w:ascii="Helvetica" w:eastAsia="Times New Roman" w:hAnsi="Helvetica" w:cs="Arial"/>
          <w:sz w:val="20"/>
          <w:lang w:val="lt-LT"/>
        </w:rPr>
        <w:t xml:space="preserve"> tirpalas</w:t>
      </w:r>
      <w:r w:rsidRPr="008E3DE8">
        <w:rPr>
          <w:rFonts w:ascii="Helvetica" w:eastAsia="Times New Roman" w:hAnsi="Helvetica" w:cs="Arial"/>
          <w:sz w:val="20"/>
          <w:lang w:val="lt-LT"/>
        </w:rPr>
        <w:t>;</w:t>
      </w:r>
    </w:p>
    <w:p w14:paraId="06657DBA" w14:textId="52B4FF3E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b. </w:t>
      </w:r>
      <w:proofErr w:type="spellStart"/>
      <w:r w:rsidR="4B8B0F0D" w:rsidRPr="008E3DE8">
        <w:rPr>
          <w:rFonts w:ascii="Helvetica" w:eastAsia="Times New Roman" w:hAnsi="Helvetica" w:cs="Arial"/>
          <w:sz w:val="20"/>
          <w:lang w:val="lt-LT"/>
        </w:rPr>
        <w:t>d</w:t>
      </w:r>
      <w:r w:rsidRPr="008E3DE8">
        <w:rPr>
          <w:rFonts w:ascii="Helvetica" w:eastAsia="Times New Roman" w:hAnsi="Helvetica" w:cs="Arial"/>
          <w:sz w:val="20"/>
          <w:lang w:val="lt-LT"/>
        </w:rPr>
        <w:t>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tirpalo </w:t>
      </w:r>
      <w:r w:rsidR="6479DD07" w:rsidRPr="008E3DE8">
        <w:rPr>
          <w:rFonts w:ascii="Helvetica" w:eastAsia="Times New Roman" w:hAnsi="Helvetica" w:cs="Arial"/>
          <w:sz w:val="20"/>
          <w:lang w:val="lt-LT"/>
        </w:rPr>
        <w:t xml:space="preserve">užnešimas </w:t>
      </w:r>
      <w:bookmarkStart w:id="0" w:name="_Int_L9mgM3Vh"/>
      <w:r w:rsidR="6479DD07" w:rsidRPr="008E3DE8">
        <w:rPr>
          <w:rFonts w:ascii="Helvetica" w:eastAsia="Times New Roman" w:hAnsi="Helvetica" w:cs="Arial"/>
          <w:sz w:val="20"/>
          <w:lang w:val="lt-LT"/>
        </w:rPr>
        <w:t>ant</w:t>
      </w:r>
      <w:bookmarkEnd w:id="0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chromatografin</w:t>
      </w:r>
      <w:r w:rsidR="4D061A18" w:rsidRPr="008E3DE8">
        <w:rPr>
          <w:rFonts w:ascii="Helvetica" w:eastAsia="Times New Roman" w:hAnsi="Helvetica" w:cs="Arial"/>
          <w:sz w:val="20"/>
          <w:lang w:val="lt-LT"/>
        </w:rPr>
        <w:t>ės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kolonėl</w:t>
      </w:r>
      <w:r w:rsidR="071BD880" w:rsidRPr="008E3DE8">
        <w:rPr>
          <w:rFonts w:ascii="Helvetica" w:eastAsia="Times New Roman" w:hAnsi="Helvetica" w:cs="Arial"/>
          <w:sz w:val="20"/>
          <w:lang w:val="lt-LT"/>
        </w:rPr>
        <w:t>ės</w:t>
      </w:r>
      <w:r w:rsidRPr="008E3DE8">
        <w:rPr>
          <w:rFonts w:ascii="Helvetica" w:eastAsia="Times New Roman" w:hAnsi="Helvetica" w:cs="Arial"/>
          <w:sz w:val="20"/>
          <w:lang w:val="lt-LT"/>
        </w:rPr>
        <w:t>;</w:t>
      </w:r>
    </w:p>
    <w:p w14:paraId="679910BB" w14:textId="7BF7FA6F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c. </w:t>
      </w:r>
      <w:proofErr w:type="spellStart"/>
      <w:r w:rsidR="283173DD" w:rsidRPr="008E3DE8">
        <w:rPr>
          <w:rFonts w:ascii="Helvetica" w:eastAsia="Times New Roman" w:hAnsi="Helvetica" w:cs="Arial"/>
          <w:sz w:val="20"/>
          <w:lang w:val="lt-LT"/>
        </w:rPr>
        <w:t>d</w:t>
      </w:r>
      <w:r w:rsidRPr="008E3DE8">
        <w:rPr>
          <w:rFonts w:ascii="Helvetica" w:eastAsia="Times New Roman" w:hAnsi="Helvetica" w:cs="Arial"/>
          <w:sz w:val="20"/>
          <w:lang w:val="lt-LT"/>
        </w:rPr>
        <w:t>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eliuavimas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iš kolonėlės acto rūgštimi</w:t>
      </w:r>
      <w:r w:rsidR="0AE8AF6B" w:rsidRPr="008E3DE8">
        <w:rPr>
          <w:rFonts w:ascii="Helvetica" w:eastAsia="Times New Roman" w:hAnsi="Helvetica" w:cs="Arial"/>
          <w:sz w:val="20"/>
          <w:lang w:val="lt-LT"/>
        </w:rPr>
        <w:t xml:space="preserve"> tam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, kad būtų gautas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eliuuotas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>;</w:t>
      </w:r>
    </w:p>
    <w:p w14:paraId="659FFB40" w14:textId="11E954A1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d. </w:t>
      </w:r>
      <w:proofErr w:type="spellStart"/>
      <w:r w:rsidR="461B0D21" w:rsidRPr="008E3DE8">
        <w:rPr>
          <w:rFonts w:ascii="Helvetica" w:eastAsia="Times New Roman" w:hAnsi="Helvetica" w:cs="Arial"/>
          <w:sz w:val="20"/>
          <w:lang w:val="lt-LT"/>
        </w:rPr>
        <w:t>e</w:t>
      </w:r>
      <w:r w:rsidRPr="008E3DE8">
        <w:rPr>
          <w:rFonts w:ascii="Helvetica" w:eastAsia="Times New Roman" w:hAnsi="Helvetica" w:cs="Arial"/>
          <w:sz w:val="20"/>
          <w:lang w:val="lt-LT"/>
        </w:rPr>
        <w:t>liuuoto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liofilizavimas</w:t>
      </w:r>
      <w:proofErr w:type="spellEnd"/>
      <w:r w:rsidR="567D5AB7" w:rsidRPr="008E3DE8">
        <w:rPr>
          <w:rFonts w:ascii="Helvetica" w:eastAsia="Times New Roman" w:hAnsi="Helvetica" w:cs="Arial"/>
          <w:sz w:val="20"/>
          <w:lang w:val="lt-LT"/>
        </w:rPr>
        <w:t xml:space="preserve"> tam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, kad būtų gauta vaistinė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medžiaga.</w:t>
      </w:r>
    </w:p>
    <w:p w14:paraId="6E2D7CD5" w14:textId="372B77C3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68CF4E99" w14:textId="76BBEAC2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9.</w:t>
      </w:r>
      <w:r w:rsidR="1E970730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Būdas pagal 8 punktą, kur acto rūgšties koncentracija </w:t>
      </w:r>
      <w:r w:rsidR="103A575F" w:rsidRPr="008E3DE8">
        <w:rPr>
          <w:rFonts w:ascii="Helvetica" w:eastAsia="Times New Roman" w:hAnsi="Helvetica" w:cs="Arial"/>
          <w:sz w:val="20"/>
          <w:lang w:val="lt-LT"/>
        </w:rPr>
        <w:t xml:space="preserve">etape </w:t>
      </w:r>
      <w:r w:rsidRPr="008E3DE8">
        <w:rPr>
          <w:rFonts w:ascii="Helvetica" w:eastAsia="Times New Roman" w:hAnsi="Helvetica" w:cs="Arial"/>
          <w:sz w:val="20"/>
          <w:lang w:val="lt-LT"/>
        </w:rPr>
        <w:t>c yra intervale nuo 27 iki 37 masės</w:t>
      </w:r>
      <w:r w:rsidR="48CB9AE2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%.</w:t>
      </w:r>
    </w:p>
    <w:p w14:paraId="6EC166DB" w14:textId="578FFEFE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019421C1" w14:textId="008BE014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10.</w:t>
      </w:r>
      <w:r w:rsidR="742EA6C2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Būdas </w:t>
      </w:r>
      <w:r w:rsidR="44734050" w:rsidRPr="008E3DE8">
        <w:rPr>
          <w:rFonts w:ascii="Helvetica" w:eastAsia="Times New Roman" w:hAnsi="Helvetica" w:cs="Arial"/>
          <w:sz w:val="20"/>
          <w:lang w:val="lt-LT"/>
        </w:rPr>
        <w:t>pagal vieną arba daugiau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 8</w:t>
      </w:r>
      <w:r w:rsidR="4021F54F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-</w:t>
      </w:r>
      <w:r w:rsidR="76047AB8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9 punktų, kur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eliuuotas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degareliksas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yra filtruojamas prieš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liofilizavimą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>.</w:t>
      </w:r>
    </w:p>
    <w:p w14:paraId="67778D3A" w14:textId="6BDE463D" w:rsidR="4CB926D7" w:rsidRPr="008E3DE8" w:rsidRDefault="4CB926D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p w14:paraId="6D3CC43A" w14:textId="37AB7094" w:rsidR="107105E7" w:rsidRPr="008E3DE8" w:rsidRDefault="107105E7" w:rsidP="008E3DE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>11.</w:t>
      </w:r>
      <w:r w:rsidR="5D644634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Vaistinės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medžiagos </w:t>
      </w:r>
      <w:r w:rsidR="44734050" w:rsidRPr="008E3DE8">
        <w:rPr>
          <w:rFonts w:ascii="Helvetica" w:eastAsia="Times New Roman" w:hAnsi="Helvetica" w:cs="Arial"/>
          <w:sz w:val="20"/>
          <w:lang w:val="lt-LT"/>
        </w:rPr>
        <w:t>pagal vieną arba daugiau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 1</w:t>
      </w:r>
      <w:r w:rsidR="5DE19B9E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-</w:t>
      </w:r>
      <w:r w:rsidR="31D13FA1" w:rsidRPr="008E3DE8">
        <w:rPr>
          <w:rFonts w:ascii="Helvetica" w:eastAsia="Times New Roman" w:hAnsi="Helvetica" w:cs="Arial"/>
          <w:sz w:val="20"/>
          <w:lang w:val="lt-LT"/>
        </w:rPr>
        <w:t xml:space="preserve"> </w:t>
      </w:r>
      <w:r w:rsidRPr="008E3DE8">
        <w:rPr>
          <w:rFonts w:ascii="Helvetica" w:eastAsia="Times New Roman" w:hAnsi="Helvetica" w:cs="Arial"/>
          <w:sz w:val="20"/>
          <w:lang w:val="lt-LT"/>
        </w:rPr>
        <w:t>3 punktų gamybos būdas, apimantis toki</w:t>
      </w:r>
      <w:r w:rsidR="4B2D0D54" w:rsidRPr="008E3DE8">
        <w:rPr>
          <w:rFonts w:ascii="Helvetica" w:eastAsia="Times New Roman" w:hAnsi="Helvetica" w:cs="Arial"/>
          <w:sz w:val="20"/>
          <w:lang w:val="lt-LT"/>
        </w:rPr>
        <w:t>u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s </w:t>
      </w:r>
      <w:r w:rsidR="7F3BE308" w:rsidRPr="008E3DE8">
        <w:rPr>
          <w:rFonts w:ascii="Helvetica" w:eastAsia="Times New Roman" w:hAnsi="Helvetica" w:cs="Arial"/>
          <w:sz w:val="20"/>
          <w:lang w:val="lt-LT"/>
        </w:rPr>
        <w:t>etapus</w:t>
      </w:r>
      <w:r w:rsidRPr="008E3DE8">
        <w:rPr>
          <w:rFonts w:ascii="Helvetica" w:eastAsia="Times New Roman" w:hAnsi="Helvetica" w:cs="Arial"/>
          <w:sz w:val="20"/>
          <w:lang w:val="lt-LT"/>
        </w:rPr>
        <w:t>:</w:t>
      </w:r>
    </w:p>
    <w:p w14:paraId="048FF7FA" w14:textId="45B7CAF0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a. </w:t>
      </w:r>
      <w:proofErr w:type="spellStart"/>
      <w:r w:rsidR="0461FC03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0461FC03" w:rsidRPr="008E3DE8">
        <w:rPr>
          <w:rFonts w:ascii="Helvetica" w:eastAsia="Times New Roman" w:hAnsi="Helvetica" w:cs="Arial"/>
          <w:sz w:val="20"/>
          <w:lang w:val="lt-LT"/>
        </w:rPr>
        <w:t xml:space="preserve"> gryninimas, gauto skystosios arba kietosios fazės peptidų sintezės būdu tam, kad būtų gautas mažiausiai 95 % grynumo </w:t>
      </w:r>
      <w:proofErr w:type="spellStart"/>
      <w:r w:rsidR="0461FC03"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="0461FC03" w:rsidRPr="008E3DE8">
        <w:rPr>
          <w:rFonts w:ascii="Helvetica" w:eastAsia="Times New Roman" w:hAnsi="Helvetica" w:cs="Arial"/>
          <w:sz w:val="20"/>
          <w:lang w:val="lt-LT"/>
        </w:rPr>
        <w:t xml:space="preserve"> tirpalas</w:t>
      </w:r>
      <w:r w:rsidRPr="008E3DE8">
        <w:rPr>
          <w:rFonts w:ascii="Helvetica" w:eastAsia="Times New Roman" w:hAnsi="Helvetica" w:cs="Arial"/>
          <w:sz w:val="20"/>
          <w:lang w:val="lt-LT"/>
        </w:rPr>
        <w:t>;</w:t>
      </w:r>
    </w:p>
    <w:p w14:paraId="4382EE8E" w14:textId="21A0C6E3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b. </w:t>
      </w:r>
      <w:r w:rsidR="518380C7" w:rsidRPr="008E3DE8">
        <w:rPr>
          <w:rFonts w:ascii="Helvetica" w:eastAsia="Times New Roman" w:hAnsi="Helvetica" w:cs="Arial"/>
          <w:sz w:val="20"/>
          <w:lang w:val="lt-LT"/>
        </w:rPr>
        <w:t>j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ei </w:t>
      </w:r>
      <w:r w:rsidR="39E40A52" w:rsidRPr="008E3DE8">
        <w:rPr>
          <w:rFonts w:ascii="Helvetica" w:eastAsia="Times New Roman" w:hAnsi="Helvetica" w:cs="Arial"/>
          <w:sz w:val="20"/>
          <w:lang w:val="lt-LT"/>
        </w:rPr>
        <w:t>būtina</w:t>
      </w:r>
      <w:r w:rsidRPr="008E3DE8">
        <w:rPr>
          <w:rFonts w:ascii="Helvetica" w:eastAsia="Times New Roman" w:hAnsi="Helvetica" w:cs="Arial"/>
          <w:sz w:val="20"/>
          <w:lang w:val="lt-LT"/>
        </w:rPr>
        <w:t>, acto rūgšties koncentracij</w:t>
      </w:r>
      <w:r w:rsidR="3A69E813" w:rsidRPr="008E3DE8">
        <w:rPr>
          <w:rFonts w:ascii="Helvetica" w:eastAsia="Times New Roman" w:hAnsi="Helvetica" w:cs="Arial"/>
          <w:sz w:val="20"/>
          <w:lang w:val="lt-LT"/>
        </w:rPr>
        <w:t>os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 išgrynintame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tirpale </w:t>
      </w:r>
      <w:r w:rsidR="7AF14741" w:rsidRPr="008E3DE8">
        <w:rPr>
          <w:rFonts w:ascii="Helvetica" w:eastAsia="Times New Roman" w:hAnsi="Helvetica" w:cs="Arial"/>
          <w:sz w:val="20"/>
          <w:lang w:val="lt-LT"/>
        </w:rPr>
        <w:t>koreg</w:t>
      </w:r>
      <w:r w:rsidRPr="008E3DE8">
        <w:rPr>
          <w:rFonts w:ascii="Helvetica" w:eastAsia="Times New Roman" w:hAnsi="Helvetica" w:cs="Arial"/>
          <w:sz w:val="20"/>
          <w:lang w:val="lt-LT"/>
        </w:rPr>
        <w:t>uojama iki 6–40 % (m/m);</w:t>
      </w:r>
    </w:p>
    <w:p w14:paraId="453DB1D2" w14:textId="40B83C28" w:rsidR="107105E7" w:rsidRPr="008E3DE8" w:rsidRDefault="107105E7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  <w:r w:rsidRPr="008E3DE8">
        <w:rPr>
          <w:rFonts w:ascii="Helvetica" w:eastAsia="Times New Roman" w:hAnsi="Helvetica" w:cs="Arial"/>
          <w:sz w:val="20"/>
          <w:lang w:val="lt-LT"/>
        </w:rPr>
        <w:t xml:space="preserve">c. </w:t>
      </w:r>
      <w:proofErr w:type="spellStart"/>
      <w:r w:rsidR="0B3A07E5" w:rsidRPr="008E3DE8">
        <w:rPr>
          <w:rFonts w:ascii="Helvetica" w:eastAsia="Times New Roman" w:hAnsi="Helvetica" w:cs="Arial"/>
          <w:sz w:val="20"/>
          <w:lang w:val="lt-LT"/>
        </w:rPr>
        <w:t>d</w:t>
      </w:r>
      <w:r w:rsidRPr="008E3DE8">
        <w:rPr>
          <w:rFonts w:ascii="Helvetica" w:eastAsia="Times New Roman" w:hAnsi="Helvetica" w:cs="Arial"/>
          <w:sz w:val="20"/>
          <w:lang w:val="lt-LT"/>
        </w:rPr>
        <w:t>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tirpalo džiovinimas purškiant</w:t>
      </w:r>
      <w:r w:rsidR="2A40C7AD" w:rsidRPr="008E3DE8">
        <w:rPr>
          <w:rFonts w:ascii="Helvetica" w:eastAsia="Times New Roman" w:hAnsi="Helvetica" w:cs="Arial"/>
          <w:sz w:val="20"/>
          <w:lang w:val="lt-LT"/>
        </w:rPr>
        <w:t xml:space="preserve"> tam</w:t>
      </w:r>
      <w:r w:rsidRPr="008E3DE8">
        <w:rPr>
          <w:rFonts w:ascii="Helvetica" w:eastAsia="Times New Roman" w:hAnsi="Helvetica" w:cs="Arial"/>
          <w:sz w:val="20"/>
          <w:lang w:val="lt-LT"/>
        </w:rPr>
        <w:t xml:space="preserve">, kad būtų gauta vaistinė </w:t>
      </w:r>
      <w:proofErr w:type="spellStart"/>
      <w:r w:rsidRPr="008E3DE8">
        <w:rPr>
          <w:rFonts w:ascii="Helvetica" w:eastAsia="Times New Roman" w:hAnsi="Helvetica" w:cs="Arial"/>
          <w:sz w:val="20"/>
          <w:lang w:val="lt-LT"/>
        </w:rPr>
        <w:t>degarelikso</w:t>
      </w:r>
      <w:proofErr w:type="spellEnd"/>
      <w:r w:rsidRPr="008E3DE8">
        <w:rPr>
          <w:rFonts w:ascii="Helvetica" w:eastAsia="Times New Roman" w:hAnsi="Helvetica" w:cs="Arial"/>
          <w:sz w:val="20"/>
          <w:lang w:val="lt-LT"/>
        </w:rPr>
        <w:t xml:space="preserve"> medžiaga.</w:t>
      </w:r>
    </w:p>
    <w:p w14:paraId="7D9B0919" w14:textId="77777777" w:rsidR="008E3DE8" w:rsidRPr="008E3DE8" w:rsidRDefault="008E3DE8" w:rsidP="008E3DE8">
      <w:pPr>
        <w:spacing w:after="0" w:line="360" w:lineRule="auto"/>
        <w:jc w:val="both"/>
        <w:rPr>
          <w:rFonts w:ascii="Helvetica" w:eastAsia="Times New Roman" w:hAnsi="Helvetica" w:cs="Arial"/>
          <w:sz w:val="20"/>
          <w:lang w:val="lt-LT"/>
        </w:rPr>
      </w:pPr>
    </w:p>
    <w:sectPr w:rsidR="008E3DE8" w:rsidRPr="008E3DE8" w:rsidSect="008E3DE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BCD10" w14:textId="77777777" w:rsidR="00617999" w:rsidRDefault="00617999" w:rsidP="00617999">
      <w:pPr>
        <w:spacing w:after="0" w:line="240" w:lineRule="auto"/>
      </w:pPr>
      <w:r>
        <w:separator/>
      </w:r>
    </w:p>
  </w:endnote>
  <w:endnote w:type="continuationSeparator" w:id="0">
    <w:p w14:paraId="558D852F" w14:textId="77777777" w:rsidR="00617999" w:rsidRDefault="00617999" w:rsidP="0061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345D7" w14:textId="77777777" w:rsidR="00617999" w:rsidRDefault="00617999" w:rsidP="00617999">
      <w:pPr>
        <w:spacing w:after="0" w:line="240" w:lineRule="auto"/>
      </w:pPr>
      <w:r>
        <w:separator/>
      </w:r>
    </w:p>
  </w:footnote>
  <w:footnote w:type="continuationSeparator" w:id="0">
    <w:p w14:paraId="202F091C" w14:textId="77777777" w:rsidR="00617999" w:rsidRDefault="00617999" w:rsidP="00617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3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7854F"/>
    <w:rsid w:val="000926FF"/>
    <w:rsid w:val="000B4C20"/>
    <w:rsid w:val="00210A42"/>
    <w:rsid w:val="002159E9"/>
    <w:rsid w:val="0022767E"/>
    <w:rsid w:val="003A2D49"/>
    <w:rsid w:val="004105D5"/>
    <w:rsid w:val="004B426D"/>
    <w:rsid w:val="00617999"/>
    <w:rsid w:val="0080262B"/>
    <w:rsid w:val="008D5614"/>
    <w:rsid w:val="008E3DE8"/>
    <w:rsid w:val="009503E0"/>
    <w:rsid w:val="00B6243F"/>
    <w:rsid w:val="00CC2D2C"/>
    <w:rsid w:val="00D27A31"/>
    <w:rsid w:val="00D61A67"/>
    <w:rsid w:val="00DB5EE5"/>
    <w:rsid w:val="00E45FCE"/>
    <w:rsid w:val="00E754D2"/>
    <w:rsid w:val="012A987C"/>
    <w:rsid w:val="01EBE6EB"/>
    <w:rsid w:val="0309E7B0"/>
    <w:rsid w:val="034E47D8"/>
    <w:rsid w:val="0461FC03"/>
    <w:rsid w:val="071BD880"/>
    <w:rsid w:val="0889C37C"/>
    <w:rsid w:val="092E8DC9"/>
    <w:rsid w:val="0AE8AF6B"/>
    <w:rsid w:val="0B3A07E5"/>
    <w:rsid w:val="0B58AADF"/>
    <w:rsid w:val="0C665678"/>
    <w:rsid w:val="0FD0BF29"/>
    <w:rsid w:val="103A575F"/>
    <w:rsid w:val="107105E7"/>
    <w:rsid w:val="117494A1"/>
    <w:rsid w:val="11DBA8DC"/>
    <w:rsid w:val="11E4BC4C"/>
    <w:rsid w:val="12C7B7B1"/>
    <w:rsid w:val="13D449CD"/>
    <w:rsid w:val="15C9FF54"/>
    <w:rsid w:val="16001549"/>
    <w:rsid w:val="16325ACB"/>
    <w:rsid w:val="16FBEFF4"/>
    <w:rsid w:val="17D49CD6"/>
    <w:rsid w:val="194453D1"/>
    <w:rsid w:val="1B62CFC7"/>
    <w:rsid w:val="1D6F14C4"/>
    <w:rsid w:val="1E2B8050"/>
    <w:rsid w:val="1E970730"/>
    <w:rsid w:val="1F7B8023"/>
    <w:rsid w:val="1FB6715D"/>
    <w:rsid w:val="22C2A70E"/>
    <w:rsid w:val="24533FAF"/>
    <w:rsid w:val="24711078"/>
    <w:rsid w:val="25545354"/>
    <w:rsid w:val="283173DD"/>
    <w:rsid w:val="2A40C7AD"/>
    <w:rsid w:val="2DA1AB47"/>
    <w:rsid w:val="2DE14BAF"/>
    <w:rsid w:val="2EA77DFE"/>
    <w:rsid w:val="31D13FA1"/>
    <w:rsid w:val="33E5B6FE"/>
    <w:rsid w:val="3497065E"/>
    <w:rsid w:val="34FD7E64"/>
    <w:rsid w:val="350ECFFF"/>
    <w:rsid w:val="35A863D6"/>
    <w:rsid w:val="3659F4B2"/>
    <w:rsid w:val="375E0226"/>
    <w:rsid w:val="38026C56"/>
    <w:rsid w:val="384AC9EF"/>
    <w:rsid w:val="39034399"/>
    <w:rsid w:val="39E40A52"/>
    <w:rsid w:val="3A69E813"/>
    <w:rsid w:val="3A93A35B"/>
    <w:rsid w:val="3A948DCD"/>
    <w:rsid w:val="3AD9BB7D"/>
    <w:rsid w:val="3B2C59DC"/>
    <w:rsid w:val="3B6F6D73"/>
    <w:rsid w:val="3B7EDF97"/>
    <w:rsid w:val="3BB483B2"/>
    <w:rsid w:val="3C9F711A"/>
    <w:rsid w:val="3DCB61D0"/>
    <w:rsid w:val="3E9AEE13"/>
    <w:rsid w:val="3EFD47A2"/>
    <w:rsid w:val="3F373D6A"/>
    <w:rsid w:val="4004F64B"/>
    <w:rsid w:val="4021F54F"/>
    <w:rsid w:val="40C12AE5"/>
    <w:rsid w:val="40CD5113"/>
    <w:rsid w:val="41C5E7FE"/>
    <w:rsid w:val="43670625"/>
    <w:rsid w:val="43869D00"/>
    <w:rsid w:val="44734050"/>
    <w:rsid w:val="45BD7C60"/>
    <w:rsid w:val="45D7854F"/>
    <w:rsid w:val="461B0D21"/>
    <w:rsid w:val="47E3DB4C"/>
    <w:rsid w:val="48CB9AE2"/>
    <w:rsid w:val="49B39FE2"/>
    <w:rsid w:val="4B2D0D54"/>
    <w:rsid w:val="4B8B0F0D"/>
    <w:rsid w:val="4CB926D7"/>
    <w:rsid w:val="4D061A18"/>
    <w:rsid w:val="4EB604A8"/>
    <w:rsid w:val="5171FA51"/>
    <w:rsid w:val="518380C7"/>
    <w:rsid w:val="54FB24E0"/>
    <w:rsid w:val="567D5AB7"/>
    <w:rsid w:val="57077B57"/>
    <w:rsid w:val="583BD36B"/>
    <w:rsid w:val="59E26F76"/>
    <w:rsid w:val="5AD5ED1B"/>
    <w:rsid w:val="5B34A2AB"/>
    <w:rsid w:val="5C6EF4F2"/>
    <w:rsid w:val="5D644634"/>
    <w:rsid w:val="5DE19B9E"/>
    <w:rsid w:val="5E83E707"/>
    <w:rsid w:val="6323F623"/>
    <w:rsid w:val="6479DD07"/>
    <w:rsid w:val="660E4813"/>
    <w:rsid w:val="665A74D2"/>
    <w:rsid w:val="693C1A15"/>
    <w:rsid w:val="6AD9E260"/>
    <w:rsid w:val="6C30DCF3"/>
    <w:rsid w:val="6C529766"/>
    <w:rsid w:val="6DC39287"/>
    <w:rsid w:val="6E7F1602"/>
    <w:rsid w:val="6F209EF3"/>
    <w:rsid w:val="6F999ED4"/>
    <w:rsid w:val="6FFA7F30"/>
    <w:rsid w:val="6FFC6D95"/>
    <w:rsid w:val="70251F3E"/>
    <w:rsid w:val="728EB502"/>
    <w:rsid w:val="742EA6C2"/>
    <w:rsid w:val="7486F710"/>
    <w:rsid w:val="76047AB8"/>
    <w:rsid w:val="770734AF"/>
    <w:rsid w:val="784076F2"/>
    <w:rsid w:val="78C947BB"/>
    <w:rsid w:val="7AEEE52F"/>
    <w:rsid w:val="7AF14741"/>
    <w:rsid w:val="7B372B1C"/>
    <w:rsid w:val="7BCA7E36"/>
    <w:rsid w:val="7BDF0958"/>
    <w:rsid w:val="7CE7A7C8"/>
    <w:rsid w:val="7EE87AB3"/>
    <w:rsid w:val="7EF0136A"/>
    <w:rsid w:val="7F3BE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D78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Rykuspabraukimas">
    <w:name w:val="Intense Emphasis"/>
    <w:basedOn w:val="Numatytasispastraiposriftas"/>
    <w:uiPriority w:val="21"/>
    <w:qFormat/>
    <w:rPr>
      <w:i/>
      <w:iCs/>
      <w:color w:val="0F4761" w:themeColor="accent1" w:themeShade="BF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17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7999"/>
  </w:style>
  <w:style w:type="paragraph" w:styleId="Porat">
    <w:name w:val="footer"/>
    <w:basedOn w:val="prastasis"/>
    <w:link w:val="PoratDiagrama"/>
    <w:uiPriority w:val="99"/>
    <w:unhideWhenUsed/>
    <w:rsid w:val="00617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2869</Characters>
  <Application>Microsoft Office Word</Application>
  <DocSecurity>0</DocSecurity>
  <Lines>56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2024-09-19T08:35:00Z</dcterms:created>
  <dcterms:modified xsi:type="dcterms:W3CDTF">2024-09-23T12:31:00Z</dcterms:modified>
</cp:coreProperties>
</file>