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68AF" w14:textId="77777777" w:rsidR="0085198C" w:rsidRPr="0085198C" w:rsidRDefault="0085198C" w:rsidP="0085198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 xml:space="preserve">1. Peptidas, parinktas iš: </w:t>
      </w:r>
    </w:p>
    <w:p w14:paraId="34B4CB61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H-Tyr-Aib-Glu-Gly-Thr-αMePhe-Thr-Ser-Asp-Tyr-Aib-Lys-Tyr-Leu-Asp-Lys-Gln-Ala-Gln-Ala-Glu-Phe-Val-Lys-Trp-Leu-Leu-Lys-Gly-Gly-Pro-Ser-Ser-Gly-Ala-Pro-Pro-Pro-Ser-Lys-NH2 arba jo druskos,</w:t>
      </w:r>
    </w:p>
    <w:p w14:paraId="16EB1EDC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H-Tyr-Aib-Glu-Gly-Thr-αMePhe-Thr-Ser-Asp-Tyr-Aib-Ile-Aib-Leu-Asp-Lys-Gln-Ala-Gln-Ala-Glu-Phe-Val-Lys-Trp-Leu-Leu-Lys-Gly-Gly-Pro-Ser-Ser-Gly-Ala-Pro-Pro-Pro-Ser-Lys-NH2 arba jo druskos,</w:t>
      </w:r>
    </w:p>
    <w:p w14:paraId="550B907F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H-Tyr-Aib-Glu-Gly-Thr-αMePhe-Thr-Ser-Asp-Tyr-Aib-Lys-Tyr-Leu-Asp-Lys-Gln-Ala-Gln-Gln-Glu-Phe-Val-Lys-Trp-Leu-Leu-Lys-Gly-Gly-Pro-Ser-Ser-Gly-Ala-Pro-Pro-Pro-Ser-Lys-NH2 arba jo druskos ir</w:t>
      </w:r>
    </w:p>
    <w:p w14:paraId="37B34947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H-Tyr-Aib-Glu-Gly-Thr-αMePhe-Thr-Ser-Asp-Tyr-Aib-Lys-Tyr-Leu-Asp-Lys-Gln-Ala-Gln-Gln-Glu-Phe-Val-Lys-Trp-Leu-Leu-Lys-Gly-Gly-Pro-Ser-Ser-Gly-Ala-Pro-Pro-Pro-Ser-NH2 arba jo druskos.</w:t>
      </w:r>
    </w:p>
    <w:p w14:paraId="740F0D45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07D002A" w14:textId="77777777" w:rsidR="0085198C" w:rsidRPr="0085198C" w:rsidRDefault="0085198C" w:rsidP="0085198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2. Peptidas arba druska pagal 1 apibrėžties punktą, kuris yra H-Tyr-Aib-Glu-Gly-Thr-αMePhe-Thr-Ser-Asp-Tyr-Aib-Lys-Tyr-Leu-Asp-Lys-Gln-Ala-Gln-Ala-Glu-Phe-Val-Lys-Trp-Leu-Leu-Lys-Gly-Gly-Pro-Ser-Ser-Gly-Ala-Pro-Pro-Pro-Ser-Lys-NH2 arba jo druska.</w:t>
      </w:r>
    </w:p>
    <w:p w14:paraId="567BF48B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C61558E" w14:textId="77777777" w:rsidR="0085198C" w:rsidRPr="0085198C" w:rsidRDefault="0085198C" w:rsidP="0085198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3. Peptidas arba druska pagal 1 apibrėžties punktą, kuris yra H-Tyr-Aib-Glu-Gly-Thr-αMePhe-Thr-Ser-Asp-Tyr-Aib-Ile-Aib-Leu-Asp-Lys-Gln-Ala-Gln-Ala-Glu-Phe-Val-Lys-Trp-Leu-Leu-Lys-Gly-Gly-Pro-Ser-Ser-Gly-Ala-Pro-Pro-Pro-Ser-Lys-NH2 arba jo druska.</w:t>
      </w:r>
    </w:p>
    <w:p w14:paraId="6D1C24D1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BBD460E" w14:textId="77777777" w:rsidR="0085198C" w:rsidRPr="0085198C" w:rsidRDefault="0085198C" w:rsidP="0085198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4. Peptidas arba druska pagal 1 apibrėžties punktą, kuris yra H-Tyr-Aib-Glu-Gly-Thr-αMePhe-Thr-Ser-Asp-Tyr-Aib-Lys-Tyr-Leu-Asp-Lys-Gln-Ala-Gln-Gln-Glu-Phe-Val-Lys-Trp-Leu-Leu-Lys-Gly-Gly-Pro-Ser-Ser-Gly-Ala-Pro-Pro-Pro-Ser-Lys-NH2 arba jo druska.</w:t>
      </w:r>
    </w:p>
    <w:p w14:paraId="57358916" w14:textId="2F4B16FB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C90353A" w14:textId="77777777" w:rsidR="0085198C" w:rsidRPr="0085198C" w:rsidRDefault="0085198C" w:rsidP="0085198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5. Peptidas arba druska pagal 1 apibrėžties punktą, kuris yra H-Tyr-Aib-Glu-Gly-Thr-αMePhe-Thr-Ser-Asp-Tyr-Aib-Lys-Tyr-Leu-Asp-Lys-Gln-Ala-Gln-Gln-Glu-Phe-Val-Lys-Trp-Leu-Leu-Lys-Gly-Gly-Pro-Ser-Ser-Gly-Ala-Pro-Pro-Pro-Ser-NH2 arba jo druska.</w:t>
      </w:r>
    </w:p>
    <w:p w14:paraId="13569ECE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D17092B" w14:textId="77777777" w:rsidR="0085198C" w:rsidRPr="0085198C" w:rsidRDefault="0085198C" w:rsidP="0085198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6. Vaistas, kurio sudėtyje yra peptido pagal 1 apibrėžties punktą arba jo druskos.</w:t>
      </w:r>
    </w:p>
    <w:p w14:paraId="77C7A9A2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1C3A529" w14:textId="77777777" w:rsidR="0085198C" w:rsidRPr="0085198C" w:rsidRDefault="0085198C" w:rsidP="0085198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7. Vaistas pagal 6 punktą, skirtas nutukimo arba diabeto profilaktikai arba gydymui.</w:t>
      </w:r>
    </w:p>
    <w:p w14:paraId="09A3F2BC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1A3CBCB" w14:textId="77777777" w:rsidR="0085198C" w:rsidRPr="0085198C" w:rsidRDefault="0085198C" w:rsidP="0085198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8. Peptidas pagal 1 apibrėžties punktą arba jo druska, skirta nutukimo arba diabeto profilaktikai arba gydymui.</w:t>
      </w:r>
    </w:p>
    <w:p w14:paraId="33CE1F1C" w14:textId="77777777" w:rsidR="0085198C" w:rsidRPr="0085198C" w:rsidRDefault="0085198C" w:rsidP="0085198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4C95E27" w14:textId="20E1534D" w:rsidR="0085198C" w:rsidRPr="0085198C" w:rsidRDefault="0085198C" w:rsidP="0085198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5198C">
        <w:rPr>
          <w:rFonts w:ascii="Helvetica" w:hAnsi="Helvetica" w:cs="Helvetica"/>
          <w:szCs w:val="24"/>
        </w:rPr>
        <w:t>9. Kompozicija, apimanti peptidą pagal 1 apibrėžties punktą arba jo druską ir kartu vartojamą vaistą.</w:t>
      </w:r>
    </w:p>
    <w:sectPr w:rsidR="0085198C" w:rsidRPr="0085198C" w:rsidSect="0085198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4930" w14:textId="77777777" w:rsidR="00841E18" w:rsidRDefault="00841E18" w:rsidP="0085198C">
      <w:r>
        <w:separator/>
      </w:r>
    </w:p>
  </w:endnote>
  <w:endnote w:type="continuationSeparator" w:id="0">
    <w:p w14:paraId="1F57C080" w14:textId="77777777" w:rsidR="00841E18" w:rsidRDefault="00841E18" w:rsidP="0085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DF6E" w14:textId="77777777" w:rsidR="00841E18" w:rsidRDefault="00841E18" w:rsidP="0085198C">
      <w:r>
        <w:separator/>
      </w:r>
    </w:p>
  </w:footnote>
  <w:footnote w:type="continuationSeparator" w:id="0">
    <w:p w14:paraId="7BED0F04" w14:textId="77777777" w:rsidR="00841E18" w:rsidRDefault="00841E18" w:rsidP="00851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8C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41E18"/>
    <w:rsid w:val="0085198C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A8A03"/>
  <w15:chartTrackingRefBased/>
  <w15:docId w15:val="{07D3DE3A-566F-441E-8C3C-668B000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">
    <w:name w:val="dec"/>
    <w:basedOn w:val="Normal"/>
    <w:rsid w:val="0085198C"/>
    <w:pPr>
      <w:spacing w:before="100" w:beforeAutospacing="1" w:after="100" w:afterAutospacing="1"/>
      <w:ind w:left="720"/>
    </w:pPr>
    <w:rPr>
      <w:rFonts w:eastAsiaTheme="minorEastAsia"/>
      <w:sz w:val="24"/>
      <w:szCs w:val="24"/>
      <w:lang w:eastAsia="zh-CN"/>
    </w:rPr>
  </w:style>
  <w:style w:type="character" w:customStyle="1" w:styleId="bold1">
    <w:name w:val="bold1"/>
    <w:basedOn w:val="DefaultParagraphFont"/>
    <w:rsid w:val="0085198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198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9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198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98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2011</Characters>
  <Application>Microsoft Office Word</Application>
  <DocSecurity>0</DocSecurity>
  <Lines>37</Lines>
  <Paragraphs>14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2021-12-13T09:13:00Z</dcterms:created>
  <dcterms:modified xsi:type="dcterms:W3CDTF">2021-12-13T09:16:00Z</dcterms:modified>
</cp:coreProperties>
</file>