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Paketo skydas iš skersinio pjovio parketlenčių ir staklės parketlentėms pjauti.@Išradimas priklauso statybos sričiai ir panaudojamas klojant ir dailinant grindis.@Staklės turi du apskritus (1, 2) pjūklus ir varantį veleną. Prie varančio veleno pritvirtintas vienas skersinio medienos pjovimo pjūklas (2) su keitimo plokštėmis ant dantų. Parketo skydas sudarytas iš priklijuotų prie pagrindo sluoksnio skersinio pjūvio parketlenčių (10). Parketlentės (10)  padarytos daugiakampio formos su tiesiomis kraštinėmis. Skydas padengtas aštuonkampėmis (12) ir kvadratinėmis (13) parketlentėmis. Dvipjūklėmisstaklėmis apvali plona mediena supjaustoma parketlenčių (10) storio apvaliomis atpjovomis, kurios presu suformuojamos į aštuonkampes (12) ir kvadratines (13). Nelygiąja, skersiniu pjovimo pjūklu (1),atpjautąja puse parketlentės (10) priklijuojamos prie pagrindinio sluoksnio (9). Klijavimas nelygiu paviršiumi sustiprina priklijavimą, pagerina parketo kokybę. Pjūklu (2) su kietmetaliu nupjauta parketlenčių (10) pusė iš karto yra lygi, geros kokybės be didesnio šlifavimo, o tai supaprastina ir palengvina parketo gamybą.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