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Įtaisas knygų ir kitos poligrafinės produkcijos identifikavimui bei saugojimui priklauso kanceliarinių reikmenų sričiai ir gali būti naudojamas bibliotekų, skaityklų fonduose, knygų saugyklose, archyvuose.@Išradimo tikslas- išplėsti įtaiso funkcionavimo ribas informacinės rodyklės pakeičiamumo ir apsaugojimo požiūriu.@Tuo tikslu atraminė įtaiso lentynėlė 5 technologišku vientisumu suformuota su vertikaliu lizdu 2, turinčiu U formos profilį 7, keičiamos informacinės rodyklės 8 ir ją apsaugančios skaidrios užsklandos 1 įdėjimui.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