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žaislų pramone.@Žaidimas, kuris įgalina konstruoti mažus gyvūnus arba lėles, susideda iš pagrindinės, sferinės dalies (2) ir dviejų pridėtinių dalių (4, 7), kurios atkuria antropologines ir/arba zoomorfines dalis bei turi atitinkamus vidinius, taurės formos paviršius (6, 9), slankiojančiai sujungtus su pagrindiniu kūnu (2). Dvi pridėtinės dalys (4, 7) turi papildomus elementus (10-15), sudarančius rutulinę jungtį, kur rutulio centras (P), iš esmės sutampa su pagrindinės dalies (2) sferinio paviršiaus centru.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