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Išradime apeašomi junginiai, kurių bendra formulė:@   A-N(R1)C(O)CH2CH(R2)C(O)-B@Šie junginiai pasižymi reniną slopinančiomis savybėmis. Aprašytas tokių junginių gavimo būdas, farmacinės kompozicijosjų pagrindu, o taip pat jų panaudojimas padidintam kraujospūdžiui ir blogam širdies funkcionavimui gydyti.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